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CE21" w14:textId="77777777" w:rsidR="0051473E" w:rsidRDefault="0051473E" w:rsidP="0051473E">
      <w:pPr>
        <w:pStyle w:val="BodyText"/>
        <w:spacing w:before="400"/>
        <w:rPr>
          <w:rFonts w:ascii="Calibri Light"/>
          <w:sz w:val="20"/>
        </w:rPr>
      </w:pPr>
    </w:p>
    <w:p w14:paraId="7D3316B2" w14:textId="77777777" w:rsidR="006D32DE" w:rsidRDefault="00CF16D0">
      <w:pPr>
        <w:spacing w:line="753" w:lineRule="exact"/>
        <w:ind w:left="1988" w:right="370"/>
        <w:jc w:val="center"/>
        <w:rPr>
          <w:rFonts w:ascii="Calibri Light"/>
          <w:sz w:val="52"/>
        </w:rPr>
      </w:pPr>
      <w:r>
        <w:rPr>
          <w:noProof/>
        </w:rPr>
        <w:drawing>
          <wp:anchor distT="0" distB="0" distL="0" distR="0" simplePos="0" relativeHeight="250752000" behindDoc="1" locked="0" layoutInCell="1" allowOverlap="1" wp14:anchorId="3F5657C9" wp14:editId="0C3E9CC9">
            <wp:simplePos x="0" y="0"/>
            <wp:positionH relativeFrom="page">
              <wp:posOffset>3028950</wp:posOffset>
            </wp:positionH>
            <wp:positionV relativeFrom="paragraph">
              <wp:posOffset>-82241</wp:posOffset>
            </wp:positionV>
            <wp:extent cx="1066164" cy="1066164"/>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066164" cy="1066164"/>
                    </a:xfrm>
                    <a:prstGeom prst="rect">
                      <a:avLst/>
                    </a:prstGeom>
                  </pic:spPr>
                </pic:pic>
              </a:graphicData>
            </a:graphic>
          </wp:anchor>
        </w:drawing>
      </w:r>
      <w:r>
        <w:rPr>
          <w:rFonts w:ascii="Calibri Light"/>
          <w:spacing w:val="-8"/>
          <w:sz w:val="52"/>
        </w:rPr>
        <w:t>IC</w:t>
      </w:r>
      <w:r>
        <w:rPr>
          <w:rFonts w:ascii="Calibri Light"/>
          <w:spacing w:val="-8"/>
          <w:sz w:val="64"/>
        </w:rPr>
        <w:t>MLT</w:t>
      </w:r>
      <w:r>
        <w:rPr>
          <w:rFonts w:ascii="Calibri Light"/>
          <w:spacing w:val="-8"/>
          <w:sz w:val="52"/>
        </w:rPr>
        <w:t>E</w:t>
      </w:r>
    </w:p>
    <w:p w14:paraId="1BDF72D8" w14:textId="77777777" w:rsidR="006D32DE" w:rsidRDefault="00CF16D0" w:rsidP="008F55F4">
      <w:pPr>
        <w:pStyle w:val="Heading1"/>
        <w:spacing w:before="1000" w:after="50"/>
        <w:ind w:left="1022" w:right="1051"/>
      </w:pPr>
      <w:r>
        <w:t>Idaho Consortium of Medical</w:t>
      </w:r>
      <w:r>
        <w:rPr>
          <w:spacing w:val="-11"/>
        </w:rPr>
        <w:t xml:space="preserve"> </w:t>
      </w:r>
      <w:r>
        <w:t>Laboratory Technology</w:t>
      </w:r>
      <w:r>
        <w:rPr>
          <w:spacing w:val="-1"/>
        </w:rPr>
        <w:t xml:space="preserve"> </w:t>
      </w:r>
      <w:r>
        <w:t>Education</w:t>
      </w:r>
    </w:p>
    <w:p w14:paraId="66458C0D" w14:textId="2D46ABA4" w:rsidR="006D32DE" w:rsidRDefault="00E66AE7">
      <w:pPr>
        <w:pStyle w:val="BodyText"/>
        <w:spacing w:before="9"/>
        <w:rPr>
          <w:rFonts w:ascii="Arial Rounded MT Bold"/>
          <w:sz w:val="11"/>
        </w:rPr>
      </w:pPr>
      <w:r>
        <w:rPr>
          <w:noProof/>
        </w:rPr>
        <mc:AlternateContent>
          <mc:Choice Requires="wps">
            <w:drawing>
              <wp:anchor distT="0" distB="0" distL="0" distR="0" simplePos="0" relativeHeight="251658240" behindDoc="1" locked="0" layoutInCell="1" allowOverlap="1" wp14:anchorId="3AFB837A" wp14:editId="591190DA">
                <wp:simplePos x="0" y="0"/>
                <wp:positionH relativeFrom="page">
                  <wp:posOffset>1628775</wp:posOffset>
                </wp:positionH>
                <wp:positionV relativeFrom="paragraph">
                  <wp:posOffset>152400</wp:posOffset>
                </wp:positionV>
                <wp:extent cx="4495800" cy="0"/>
                <wp:effectExtent l="0" t="0" r="0" b="0"/>
                <wp:wrapTopAndBottom/>
                <wp:docPr id="28" name="Lin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635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18B353" id="Line 24" o:spid="_x0000_s1026" alt="&quot;&quot;"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8.25pt,12pt" to="482.2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N3N1vgEAAGEDAAAOAAAAZHJzL2Uyb0RvYy54bWysU01v2zAMvQ/YfxB0X+x0btcZcXpI1l3a LUC7H8BIsi1MFgVRiZ1/P0n5aNHeil0IUSSfHh+pxd00GLZXnjTahs9nJWfKCpTadg3/83z/5ZYz CmAlGLSq4QdF/G75+dNidLW6wh6NVJ5FEEv16Breh+DqoiDRqwFohk7ZGGzRDxCi67tCehgj+mCK q7K8KUb00nkUiijero9Bvsz4batE+N22pAIzDY/cQrY+222yxXIBdefB9VqcaMAHWAygbXz0ArWG AGzn9TuoQQuPhG2YCRwKbFstVO4hdjMv33Tz1INTuZcoDrmLTPT/YMWv/cpufKIuJvvkHlD8JWZx 1YPtVCbwfHBxcPMkVTE6qi8lySG38Ww7PqKMObALmFWYWj8kyNgfm7LYh4vYagpMxMuq+n59W8aZ iHOsgPpc6DyFnwoHlg4NN9omHaCG/QOFRATqc0q6tnivjcmzNJaNDb/5el3mAkKjZQqmNPLddmU8 20Pchqr6Nl9VuasYeZ2WkNdA/TEvh4574nFnZX6lVyB/nM4BtDmeIytjTyolYdIWUr1Fedj4s3px jpn+aefSorz2c/XLz1j+AwAA//8DAFBLAwQUAAYACAAAACEAXkUBxNwAAAAJAQAADwAAAGRycy9k b3ducmV2LnhtbEyPQU/DMAyF70j8h8hIXBBLGVsEpekESJvEDTYkrlljmorEqZps7f49RhzgZj8/ PX+vWk3BiyMOqYuk4WZWgEBqou2o1fC+W1/fgUjZkDU+Emo4YYJVfX5WmdLGkd7wuM2t4BBKpdHg cu5LKVPjMJg0iz0S3z7jEEzmdWilHczI4cHLeVEoGUxH/MGZHp8dNl/bQ9BwW9DHaDde+Z17GU6v V26zVk9aX15Mjw8gMk75zww/+IwONTPt44FsEl7DfKmWbOVhwZ3YcK8WLOx/BVlX8n+D+hsAAP// AwBQSwECLQAUAAYACAAAACEAtoM4kv4AAADhAQAAEwAAAAAAAAAAAAAAAAAAAAAAW0NvbnRlbnRf VHlwZXNdLnhtbFBLAQItABQABgAIAAAAIQA4/SH/1gAAAJQBAAALAAAAAAAAAAAAAAAAAC8BAABf cmVscy8ucmVsc1BLAQItABQABgAIAAAAIQBcN3N1vgEAAGEDAAAOAAAAAAAAAAAAAAAAAC4CAABk cnMvZTJvRG9jLnhtbFBLAQItABQABgAIAAAAIQBeRQHE3AAAAAkBAAAPAAAAAAAAAAAAAAAAABgE AABkcnMvZG93bnJldi54bWxQSwUGAAAAAAQABADzAAAAIQUAAAAA " strokecolor="#4471c4" strokeweight=".5pt">
                <w10:wrap type="topAndBottom" anchorx="page"/>
              </v:line>
            </w:pict>
          </mc:Fallback>
        </mc:AlternateContent>
      </w:r>
    </w:p>
    <w:p w14:paraId="151AC8C9" w14:textId="31D66F0A" w:rsidR="006D32DE" w:rsidRDefault="00CF16D0" w:rsidP="00CA552A">
      <w:pPr>
        <w:pStyle w:val="BodyText"/>
        <w:spacing w:before="144" w:after="2000"/>
        <w:ind w:left="2390" w:right="2434"/>
        <w:jc w:val="center"/>
        <w:rPr>
          <w:rFonts w:ascii="Arial Rounded MT Bold" w:hAnsi="Arial Rounded MT Bold"/>
        </w:rPr>
      </w:pPr>
      <w:r>
        <w:rPr>
          <w:rFonts w:ascii="Arial Rounded MT Bold" w:hAnsi="Arial Rounded MT Bold"/>
        </w:rPr>
        <w:t>College of Southern Idaho – College of Eastern Idaho North Idaho College</w:t>
      </w:r>
    </w:p>
    <w:p w14:paraId="3B78E627" w14:textId="77777777" w:rsidR="006D32DE" w:rsidRDefault="00CF16D0" w:rsidP="0051473E">
      <w:pPr>
        <w:pStyle w:val="Heading1"/>
        <w:spacing w:before="1000" w:after="400"/>
        <w:ind w:left="1008" w:right="1051"/>
      </w:pPr>
      <w:r>
        <w:t>Associate of Applied Science</w:t>
      </w:r>
    </w:p>
    <w:p w14:paraId="28224434" w14:textId="77777777" w:rsidR="006D32DE" w:rsidRDefault="00CF16D0">
      <w:pPr>
        <w:spacing w:before="278"/>
        <w:ind w:left="1015" w:right="1054"/>
        <w:jc w:val="center"/>
        <w:rPr>
          <w:b/>
          <w:sz w:val="48"/>
        </w:rPr>
      </w:pPr>
      <w:bookmarkStart w:id="0" w:name="MEDICAL_LABORATORY_TECHNICIAN"/>
      <w:bookmarkEnd w:id="0"/>
      <w:r>
        <w:rPr>
          <w:b/>
          <w:sz w:val="48"/>
        </w:rPr>
        <w:t>MEDICAL LABORATORY TECHNICIAN</w:t>
      </w:r>
    </w:p>
    <w:p w14:paraId="0CDF7253" w14:textId="77777777" w:rsidR="006D32DE" w:rsidRDefault="006D32DE">
      <w:pPr>
        <w:pStyle w:val="BodyText"/>
        <w:spacing w:before="10"/>
        <w:rPr>
          <w:b/>
          <w:sz w:val="77"/>
        </w:rPr>
      </w:pPr>
    </w:p>
    <w:p w14:paraId="733196FE" w14:textId="7C64459C" w:rsidR="006D32DE" w:rsidRDefault="00CF16D0">
      <w:pPr>
        <w:ind w:left="1988" w:right="2024"/>
        <w:jc w:val="center"/>
        <w:rPr>
          <w:b/>
          <w:sz w:val="36"/>
        </w:rPr>
      </w:pPr>
      <w:bookmarkStart w:id="1" w:name="APPLICATION_PACKET_FOR_ENTRY"/>
      <w:bookmarkEnd w:id="1"/>
      <w:r>
        <w:rPr>
          <w:b/>
          <w:sz w:val="36"/>
        </w:rPr>
        <w:t>APPLICATION PACKET FOR ENTRY</w:t>
      </w:r>
      <w:bookmarkStart w:id="2" w:name="SPRING_2025"/>
      <w:bookmarkEnd w:id="2"/>
      <w:r>
        <w:rPr>
          <w:b/>
          <w:sz w:val="36"/>
        </w:rPr>
        <w:t xml:space="preserve"> SPRING 202</w:t>
      </w:r>
      <w:r w:rsidR="00292AEB" w:rsidRPr="00292AEB">
        <w:rPr>
          <w:b/>
          <w:sz w:val="36"/>
        </w:rPr>
        <w:t>6</w:t>
      </w:r>
    </w:p>
    <w:p w14:paraId="507A7AFE" w14:textId="77777777" w:rsidR="006D32DE" w:rsidRDefault="006D32DE">
      <w:pPr>
        <w:pStyle w:val="BodyText"/>
        <w:rPr>
          <w:b/>
          <w:sz w:val="52"/>
        </w:rPr>
      </w:pPr>
    </w:p>
    <w:p w14:paraId="05CD51B2" w14:textId="182C7D00" w:rsidR="006D32DE" w:rsidRDefault="00CF16D0">
      <w:pPr>
        <w:pStyle w:val="Heading2"/>
        <w:ind w:left="1015"/>
        <w:jc w:val="center"/>
      </w:pPr>
      <w:r>
        <w:t>Priority application cycle: August 1</w:t>
      </w:r>
      <w:r w:rsidR="00270EC6">
        <w:t>5</w:t>
      </w:r>
      <w:r>
        <w:t>, 202</w:t>
      </w:r>
      <w:r w:rsidR="00292AEB">
        <w:t>5</w:t>
      </w:r>
      <w:r>
        <w:t xml:space="preserve"> – October 1</w:t>
      </w:r>
      <w:r w:rsidR="00E945FE">
        <w:t>5</w:t>
      </w:r>
      <w:r>
        <w:t>, 202</w:t>
      </w:r>
      <w:r w:rsidR="00292AEB">
        <w:t>5</w:t>
      </w:r>
      <w:r>
        <w:t>.</w:t>
      </w:r>
    </w:p>
    <w:p w14:paraId="30C3D0F6" w14:textId="0A11AF7E" w:rsidR="006D32DE" w:rsidRDefault="00CF16D0">
      <w:pPr>
        <w:spacing w:before="2"/>
        <w:ind w:left="731" w:right="766" w:hanging="4"/>
        <w:jc w:val="center"/>
        <w:rPr>
          <w:b/>
          <w:i/>
          <w:sz w:val="28"/>
        </w:rPr>
      </w:pPr>
      <w:r w:rsidRPr="00480F5C">
        <w:rPr>
          <w:b/>
          <w:color w:val="C00000"/>
          <w:sz w:val="28"/>
        </w:rPr>
        <w:t>Apply by the priority deadline of October 1</w:t>
      </w:r>
      <w:r w:rsidR="00E945FE" w:rsidRPr="00480F5C">
        <w:rPr>
          <w:b/>
          <w:color w:val="C00000"/>
          <w:sz w:val="28"/>
        </w:rPr>
        <w:t>5</w:t>
      </w:r>
      <w:r w:rsidRPr="00480F5C">
        <w:rPr>
          <w:b/>
          <w:color w:val="C00000"/>
          <w:sz w:val="28"/>
        </w:rPr>
        <w:t xml:space="preserve"> to ensure consideration. </w:t>
      </w:r>
      <w:r w:rsidR="00292AEB">
        <w:rPr>
          <w:b/>
          <w:i/>
          <w:sz w:val="28"/>
        </w:rPr>
        <w:t>A</w:t>
      </w:r>
      <w:r>
        <w:rPr>
          <w:b/>
          <w:i/>
          <w:sz w:val="28"/>
        </w:rPr>
        <w:t>pplication will remain open after this date</w:t>
      </w:r>
      <w:r w:rsidR="00292AEB">
        <w:rPr>
          <w:b/>
          <w:i/>
          <w:sz w:val="28"/>
        </w:rPr>
        <w:t>,</w:t>
      </w:r>
      <w:r>
        <w:rPr>
          <w:b/>
          <w:i/>
          <w:sz w:val="28"/>
        </w:rPr>
        <w:t xml:space="preserve"> </w:t>
      </w:r>
      <w:r w:rsidR="00292AEB">
        <w:rPr>
          <w:b/>
          <w:i/>
          <w:sz w:val="28"/>
        </w:rPr>
        <w:t>through January 10</w:t>
      </w:r>
      <w:r w:rsidR="00292AEB" w:rsidRPr="00292AEB">
        <w:rPr>
          <w:b/>
          <w:i/>
          <w:sz w:val="28"/>
          <w:vertAlign w:val="superscript"/>
        </w:rPr>
        <w:t>th</w:t>
      </w:r>
      <w:r w:rsidR="00292AEB">
        <w:rPr>
          <w:b/>
          <w:i/>
          <w:sz w:val="28"/>
          <w:vertAlign w:val="superscript"/>
        </w:rPr>
        <w:t xml:space="preserve"> </w:t>
      </w:r>
      <w:r w:rsidR="00292AEB" w:rsidRPr="00292AEB">
        <w:rPr>
          <w:b/>
          <w:i/>
          <w:sz w:val="28"/>
        </w:rPr>
        <w:t>2026</w:t>
      </w:r>
      <w:r w:rsidR="00292AEB">
        <w:rPr>
          <w:b/>
          <w:i/>
          <w:sz w:val="28"/>
        </w:rPr>
        <w:t>, and additional acceptances will be considered if space is available.</w:t>
      </w:r>
    </w:p>
    <w:p w14:paraId="63344927" w14:textId="77777777" w:rsidR="006D32DE" w:rsidRDefault="006D32DE">
      <w:pPr>
        <w:jc w:val="center"/>
        <w:rPr>
          <w:sz w:val="28"/>
        </w:rPr>
        <w:sectPr w:rsidR="006D32DE">
          <w:footerReference w:type="default" r:id="rId9"/>
          <w:type w:val="continuous"/>
          <w:pgSz w:w="12240" w:h="15840"/>
          <w:pgMar w:top="1000" w:right="580" w:bottom="820" w:left="620" w:header="720" w:footer="632" w:gutter="0"/>
          <w:pgNumType w:start="1"/>
          <w:cols w:space="720"/>
        </w:sectPr>
      </w:pPr>
    </w:p>
    <w:p w14:paraId="67E74A90" w14:textId="47E16658" w:rsidR="006D32DE" w:rsidRDefault="00CF16D0" w:rsidP="00AA039E">
      <w:pPr>
        <w:pStyle w:val="BodyText"/>
        <w:spacing w:before="80"/>
        <w:ind w:left="676" w:right="510"/>
      </w:pPr>
      <w:r>
        <w:lastRenderedPageBreak/>
        <w:t xml:space="preserve">Welcome to the Idaho Consortium for Medical Laboratory Technology Education </w:t>
      </w:r>
      <w:r w:rsidR="00AA039E">
        <w:t xml:space="preserve">(ICMLTE) </w:t>
      </w:r>
      <w:r>
        <w:t>admissions process. Please read these documents carefully and completely to understand your responsibilities during this process. Students are most successful when they contact advisors at their admitting colleges early in the process. The program director is also available for any programmatic questions. Contact information is below.</w:t>
      </w:r>
    </w:p>
    <w:p w14:paraId="2F2457A5" w14:textId="77777777" w:rsidR="006D32DE" w:rsidRDefault="006D32DE">
      <w:pPr>
        <w:pStyle w:val="BodyText"/>
      </w:pPr>
    </w:p>
    <w:p w14:paraId="20432CE9" w14:textId="5CF2D31B" w:rsidR="006D32DE" w:rsidRDefault="55A9B707">
      <w:pPr>
        <w:pStyle w:val="BodyText"/>
        <w:ind w:left="676"/>
      </w:pPr>
      <w:r>
        <w:t>The program may admit students as follows for a spring 202</w:t>
      </w:r>
      <w:r w:rsidR="008E7290">
        <w:t>6</w:t>
      </w:r>
      <w:r>
        <w:t xml:space="preserve"> start:</w:t>
      </w:r>
    </w:p>
    <w:p w14:paraId="4C1EA390" w14:textId="77777777" w:rsidR="006D32DE" w:rsidRDefault="00CF16D0">
      <w:pPr>
        <w:pStyle w:val="ListParagraph"/>
        <w:numPr>
          <w:ilvl w:val="0"/>
          <w:numId w:val="5"/>
        </w:numPr>
        <w:tabs>
          <w:tab w:val="left" w:pos="1535"/>
          <w:tab w:val="left" w:pos="1536"/>
        </w:tabs>
        <w:spacing w:before="13"/>
        <w:ind w:hanging="361"/>
        <w:rPr>
          <w:sz w:val="24"/>
        </w:rPr>
      </w:pPr>
      <w:r>
        <w:rPr>
          <w:sz w:val="24"/>
        </w:rPr>
        <w:t>10 students at the College of Eastern Idaho (CEI) in Idaho</w:t>
      </w:r>
      <w:r>
        <w:rPr>
          <w:spacing w:val="-8"/>
          <w:sz w:val="24"/>
        </w:rPr>
        <w:t xml:space="preserve"> </w:t>
      </w:r>
      <w:r>
        <w:rPr>
          <w:sz w:val="24"/>
        </w:rPr>
        <w:t>Falls</w:t>
      </w:r>
    </w:p>
    <w:p w14:paraId="4E7598A3" w14:textId="77777777" w:rsidR="006D32DE" w:rsidRDefault="00CF16D0">
      <w:pPr>
        <w:pStyle w:val="ListParagraph"/>
        <w:numPr>
          <w:ilvl w:val="0"/>
          <w:numId w:val="5"/>
        </w:numPr>
        <w:tabs>
          <w:tab w:val="left" w:pos="1535"/>
          <w:tab w:val="left" w:pos="1536"/>
        </w:tabs>
        <w:spacing w:before="8"/>
        <w:ind w:hanging="361"/>
        <w:rPr>
          <w:sz w:val="24"/>
        </w:rPr>
      </w:pPr>
      <w:r>
        <w:rPr>
          <w:sz w:val="24"/>
        </w:rPr>
        <w:t>10 students at the College of Southern Idaho (CSI) in Twin</w:t>
      </w:r>
      <w:r>
        <w:rPr>
          <w:spacing w:val="-8"/>
          <w:sz w:val="24"/>
        </w:rPr>
        <w:t xml:space="preserve"> </w:t>
      </w:r>
      <w:r>
        <w:rPr>
          <w:sz w:val="24"/>
        </w:rPr>
        <w:t>Falls</w:t>
      </w:r>
    </w:p>
    <w:p w14:paraId="106D9071" w14:textId="77777777" w:rsidR="006D32DE" w:rsidRDefault="00CF16D0">
      <w:pPr>
        <w:pStyle w:val="ListParagraph"/>
        <w:numPr>
          <w:ilvl w:val="0"/>
          <w:numId w:val="5"/>
        </w:numPr>
        <w:tabs>
          <w:tab w:val="left" w:pos="1535"/>
          <w:tab w:val="left" w:pos="1536"/>
        </w:tabs>
        <w:spacing w:before="11"/>
        <w:ind w:hanging="361"/>
        <w:rPr>
          <w:sz w:val="24"/>
        </w:rPr>
      </w:pPr>
      <w:r>
        <w:rPr>
          <w:sz w:val="24"/>
        </w:rPr>
        <w:t>16 students at North Idaho College (NIC) in Coeur</w:t>
      </w:r>
      <w:r>
        <w:rPr>
          <w:spacing w:val="-5"/>
          <w:sz w:val="24"/>
        </w:rPr>
        <w:t xml:space="preserve"> </w:t>
      </w:r>
      <w:r>
        <w:rPr>
          <w:sz w:val="24"/>
        </w:rPr>
        <w:t>d’Alene</w:t>
      </w:r>
    </w:p>
    <w:p w14:paraId="564AEFC1" w14:textId="77777777" w:rsidR="006D32DE" w:rsidRDefault="006D32DE">
      <w:pPr>
        <w:pStyle w:val="BodyText"/>
        <w:spacing w:before="8"/>
      </w:pPr>
    </w:p>
    <w:p w14:paraId="13DC9B81" w14:textId="77777777" w:rsidR="006D32DE" w:rsidRDefault="00CF16D0">
      <w:pPr>
        <w:pStyle w:val="Heading3"/>
        <w:ind w:left="1015" w:right="1054"/>
        <w:jc w:val="center"/>
      </w:pPr>
      <w:r>
        <w:rPr>
          <w:u w:val="thick"/>
        </w:rPr>
        <w:t>Questions to apply to NIC can be directed to:</w:t>
      </w:r>
    </w:p>
    <w:p w14:paraId="114655EB" w14:textId="77777777" w:rsidR="006D32DE" w:rsidRPr="00941FBD" w:rsidRDefault="00CF16D0">
      <w:pPr>
        <w:pStyle w:val="BodyText"/>
        <w:ind w:left="1021" w:right="1054"/>
        <w:jc w:val="center"/>
      </w:pPr>
      <w:r w:rsidRPr="00941FBD">
        <w:t>Cardinal Central Office (208) 769-3311, or</w:t>
      </w:r>
    </w:p>
    <w:p w14:paraId="525AD8BC" w14:textId="77777777" w:rsidR="006D32DE" w:rsidRPr="00941FBD" w:rsidRDefault="00CF16D0">
      <w:pPr>
        <w:pStyle w:val="BodyText"/>
        <w:ind w:left="1018" w:right="1054"/>
        <w:jc w:val="center"/>
      </w:pPr>
      <w:r w:rsidRPr="00941FBD">
        <w:t xml:space="preserve">Health Professions &amp; Nursing (HPN) Admissions </w:t>
      </w:r>
      <w:hyperlink r:id="rId10">
        <w:r w:rsidRPr="00941FBD">
          <w:rPr>
            <w:color w:val="0000FF"/>
            <w:u w:val="single" w:color="0000FF"/>
          </w:rPr>
          <w:t>HPN@nic.edu</w:t>
        </w:r>
      </w:hyperlink>
    </w:p>
    <w:p w14:paraId="02397F44" w14:textId="77777777" w:rsidR="006D32DE" w:rsidRPr="00941FBD" w:rsidRDefault="00CF16D0">
      <w:pPr>
        <w:pStyle w:val="BodyText"/>
        <w:ind w:left="1016" w:right="1052"/>
        <w:jc w:val="center"/>
      </w:pPr>
      <w:r w:rsidRPr="00941FBD">
        <w:t>Betsy Conery</w:t>
      </w:r>
      <w:r w:rsidRPr="00426895">
        <w:t xml:space="preserve">, </w:t>
      </w:r>
      <w:r w:rsidRPr="00941FBD">
        <w:t>S</w:t>
      </w:r>
      <w:r w:rsidRPr="00426895">
        <w:t xml:space="preserve">tudent </w:t>
      </w:r>
      <w:r w:rsidRPr="00941FBD">
        <w:t>S</w:t>
      </w:r>
      <w:r w:rsidRPr="00426895">
        <w:t xml:space="preserve">uccess </w:t>
      </w:r>
      <w:r w:rsidRPr="00941FBD">
        <w:t>N</w:t>
      </w:r>
      <w:r w:rsidRPr="00426895">
        <w:t xml:space="preserve">avigator </w:t>
      </w:r>
      <w:r w:rsidRPr="00941FBD">
        <w:t>(208) 625-2320</w:t>
      </w:r>
      <w:r w:rsidRPr="00426895">
        <w:t xml:space="preserve">, </w:t>
      </w:r>
      <w:hyperlink r:id="rId11">
        <w:r w:rsidRPr="00941FBD">
          <w:rPr>
            <w:color w:val="0000FF"/>
            <w:u w:val="single" w:color="0000FF"/>
          </w:rPr>
          <w:t>Betsy.Conery@nic.edu</w:t>
        </w:r>
      </w:hyperlink>
      <w:r w:rsidRPr="00941FBD">
        <w:rPr>
          <w:color w:val="0000FF"/>
        </w:rPr>
        <w:t xml:space="preserve"> </w:t>
      </w:r>
      <w:r w:rsidRPr="00941FBD">
        <w:t xml:space="preserve">Aidan McFall, Program Director (208) 929-4015, </w:t>
      </w:r>
      <w:hyperlink r:id="rId12">
        <w:r w:rsidRPr="00941FBD">
          <w:rPr>
            <w:color w:val="0000FF"/>
            <w:u w:val="single" w:color="0000FF"/>
          </w:rPr>
          <w:t>Aidan.McFall@nic.edu</w:t>
        </w:r>
      </w:hyperlink>
    </w:p>
    <w:p w14:paraId="72D3F472" w14:textId="77777777" w:rsidR="006D32DE" w:rsidRDefault="006D32DE">
      <w:pPr>
        <w:pStyle w:val="BodyText"/>
        <w:rPr>
          <w:sz w:val="16"/>
        </w:rPr>
      </w:pPr>
    </w:p>
    <w:p w14:paraId="4855A1B7" w14:textId="77777777" w:rsidR="006D32DE" w:rsidRDefault="00CF16D0">
      <w:pPr>
        <w:pStyle w:val="Heading3"/>
        <w:spacing w:before="92"/>
        <w:ind w:left="1589" w:right="1054"/>
        <w:jc w:val="center"/>
      </w:pPr>
      <w:r>
        <w:rPr>
          <w:u w:val="thick"/>
        </w:rPr>
        <w:t>Application materials must be submitted to NIC as follows:</w:t>
      </w:r>
    </w:p>
    <w:p w14:paraId="1829D468" w14:textId="77777777" w:rsidR="006D32DE" w:rsidRDefault="00CF16D0">
      <w:pPr>
        <w:pStyle w:val="BodyText"/>
        <w:ind w:left="1015" w:right="1054"/>
        <w:jc w:val="center"/>
      </w:pPr>
      <w:r>
        <w:t xml:space="preserve">Email application materials to: </w:t>
      </w:r>
      <w:hyperlink r:id="rId13">
        <w:r>
          <w:rPr>
            <w:color w:val="0000FF"/>
            <w:u w:val="single" w:color="0000FF"/>
          </w:rPr>
          <w:t>HPN@nic.edu</w:t>
        </w:r>
      </w:hyperlink>
    </w:p>
    <w:p w14:paraId="17C654FA" w14:textId="0870A073" w:rsidR="006D32DE" w:rsidRDefault="00CF16D0">
      <w:pPr>
        <w:pStyle w:val="BodyText"/>
        <w:ind w:left="576" w:right="610"/>
        <w:jc w:val="center"/>
      </w:pPr>
      <w:r>
        <w:t>Application materials can be also be mailed or delivered to: North Idaho College, Cardinal Central Office (</w:t>
      </w:r>
      <w:r w:rsidR="00AA039E">
        <w:t>DeArmond Building</w:t>
      </w:r>
      <w:r>
        <w:t>), 1000 West Garden Avenue, Coeur d’Alene, ID 83814.</w:t>
      </w:r>
    </w:p>
    <w:p w14:paraId="34238A6F" w14:textId="77777777" w:rsidR="006D32DE" w:rsidRDefault="006D32DE">
      <w:pPr>
        <w:pStyle w:val="BodyText"/>
      </w:pPr>
    </w:p>
    <w:p w14:paraId="528292C6" w14:textId="77777777" w:rsidR="006D32DE" w:rsidRDefault="00CF16D0">
      <w:pPr>
        <w:pStyle w:val="Heading3"/>
        <w:spacing w:line="274" w:lineRule="exact"/>
        <w:ind w:left="1015" w:right="1054"/>
        <w:jc w:val="center"/>
      </w:pPr>
      <w:r>
        <w:rPr>
          <w:u w:val="thick"/>
        </w:rPr>
        <w:t>Questions to apply to CEI can be directed to:</w:t>
      </w:r>
    </w:p>
    <w:p w14:paraId="76459696" w14:textId="77777777" w:rsidR="006D32DE" w:rsidRPr="00426895" w:rsidRDefault="00CF16D0">
      <w:pPr>
        <w:pStyle w:val="BodyText"/>
        <w:spacing w:line="280" w:lineRule="exact"/>
        <w:ind w:left="1014" w:right="1054"/>
        <w:jc w:val="center"/>
      </w:pPr>
      <w:r w:rsidRPr="00426895">
        <w:t>General Admissions (208) 535-4000</w:t>
      </w:r>
    </w:p>
    <w:p w14:paraId="66AEDE78" w14:textId="77777777" w:rsidR="006D32DE" w:rsidRPr="00941FBD" w:rsidRDefault="00CF16D0">
      <w:pPr>
        <w:pStyle w:val="BodyText"/>
        <w:spacing w:before="10" w:line="274" w:lineRule="exact"/>
        <w:ind w:left="1016" w:right="1051"/>
        <w:jc w:val="center"/>
      </w:pPr>
      <w:r w:rsidRPr="00941FBD">
        <w:t xml:space="preserve">Aidan McFall, Program Director (208) 929-4015, </w:t>
      </w:r>
      <w:hyperlink r:id="rId14">
        <w:r w:rsidRPr="00941FBD">
          <w:rPr>
            <w:color w:val="0000FF"/>
            <w:u w:val="single" w:color="0000FF"/>
          </w:rPr>
          <w:t>Aidan.McFall@nic.edu</w:t>
        </w:r>
      </w:hyperlink>
    </w:p>
    <w:p w14:paraId="5D9983AC" w14:textId="77777777" w:rsidR="006D32DE" w:rsidRPr="00426895" w:rsidRDefault="00CF16D0">
      <w:pPr>
        <w:pStyle w:val="BodyText"/>
        <w:spacing w:line="280" w:lineRule="exact"/>
        <w:ind w:left="576" w:right="616"/>
        <w:jc w:val="center"/>
      </w:pPr>
      <w:r w:rsidRPr="00426895">
        <w:t>Rebecca</w:t>
      </w:r>
      <w:r w:rsidRPr="00426895">
        <w:rPr>
          <w:spacing w:val="-56"/>
        </w:rPr>
        <w:t xml:space="preserve"> </w:t>
      </w:r>
      <w:r w:rsidRPr="00426895">
        <w:t>Killion,</w:t>
      </w:r>
      <w:r w:rsidRPr="00426895">
        <w:rPr>
          <w:spacing w:val="-55"/>
        </w:rPr>
        <w:t xml:space="preserve"> </w:t>
      </w:r>
      <w:r w:rsidRPr="00426895">
        <w:t>Senior</w:t>
      </w:r>
      <w:r w:rsidRPr="00426895">
        <w:rPr>
          <w:spacing w:val="-56"/>
        </w:rPr>
        <w:t xml:space="preserve"> </w:t>
      </w:r>
      <w:r w:rsidRPr="00426895">
        <w:t>Executive</w:t>
      </w:r>
      <w:r w:rsidRPr="00426895">
        <w:rPr>
          <w:spacing w:val="-55"/>
        </w:rPr>
        <w:t xml:space="preserve"> </w:t>
      </w:r>
      <w:r w:rsidRPr="00426895">
        <w:t>Coordinator,</w:t>
      </w:r>
      <w:r w:rsidRPr="00426895">
        <w:rPr>
          <w:spacing w:val="-55"/>
        </w:rPr>
        <w:t xml:space="preserve"> </w:t>
      </w:r>
      <w:r w:rsidRPr="00426895">
        <w:t>(208)</w:t>
      </w:r>
      <w:r w:rsidRPr="00426895">
        <w:rPr>
          <w:spacing w:val="-55"/>
        </w:rPr>
        <w:t xml:space="preserve"> </w:t>
      </w:r>
      <w:r w:rsidRPr="00426895">
        <w:t>535-5437,</w:t>
      </w:r>
      <w:r w:rsidRPr="00426895">
        <w:rPr>
          <w:spacing w:val="-55"/>
        </w:rPr>
        <w:t xml:space="preserve"> </w:t>
      </w:r>
      <w:hyperlink r:id="rId15">
        <w:r w:rsidRPr="00426895">
          <w:rPr>
            <w:color w:val="0000FF"/>
            <w:u w:val="single" w:color="0000FF"/>
          </w:rPr>
          <w:t>Rebecca.killion@cei.edu</w:t>
        </w:r>
      </w:hyperlink>
    </w:p>
    <w:p w14:paraId="655D54C5" w14:textId="77777777" w:rsidR="006D32DE" w:rsidRDefault="006D32DE">
      <w:pPr>
        <w:pStyle w:val="BodyText"/>
        <w:spacing w:before="5"/>
        <w:rPr>
          <w:rFonts w:ascii="Lucida Sans"/>
          <w:sz w:val="17"/>
        </w:rPr>
      </w:pPr>
    </w:p>
    <w:p w14:paraId="4889EA00" w14:textId="77777777" w:rsidR="006D32DE" w:rsidRDefault="00CF16D0">
      <w:pPr>
        <w:pStyle w:val="Heading3"/>
        <w:spacing w:before="93"/>
        <w:ind w:left="1591" w:right="1054"/>
        <w:jc w:val="center"/>
      </w:pPr>
      <w:r>
        <w:rPr>
          <w:u w:val="thick"/>
        </w:rPr>
        <w:t>Application materials must be submitted to CEI as follows:</w:t>
      </w:r>
    </w:p>
    <w:p w14:paraId="6DE2D312" w14:textId="77777777" w:rsidR="006D32DE" w:rsidRPr="00941FBD" w:rsidRDefault="00CF16D0">
      <w:pPr>
        <w:pStyle w:val="BodyText"/>
        <w:spacing w:line="275" w:lineRule="exact"/>
        <w:ind w:left="1018" w:right="1054"/>
        <w:jc w:val="center"/>
      </w:pPr>
      <w:r w:rsidRPr="00941FBD">
        <w:t xml:space="preserve">Email </w:t>
      </w:r>
      <w:hyperlink r:id="rId16">
        <w:r w:rsidRPr="00941FBD">
          <w:t>Rebecca.killion@cei.edu</w:t>
        </w:r>
      </w:hyperlink>
    </w:p>
    <w:p w14:paraId="31C847E9" w14:textId="77777777" w:rsidR="006D32DE" w:rsidRPr="00426895" w:rsidRDefault="00CF16D0">
      <w:pPr>
        <w:pStyle w:val="BodyText"/>
        <w:ind w:left="1016" w:right="1054"/>
        <w:jc w:val="center"/>
      </w:pPr>
      <w:r w:rsidRPr="00941FBD">
        <w:t>Application materials can be also be mailed or delivered to</w:t>
      </w:r>
      <w:r w:rsidRPr="00426895">
        <w:t xml:space="preserve">: </w:t>
      </w:r>
      <w:r w:rsidRPr="00941FBD">
        <w:t>College of Eastern Idaho 1600 S 25th E, Idaho Falls, ID 83404</w:t>
      </w:r>
    </w:p>
    <w:p w14:paraId="6B7B7E8C" w14:textId="0B5DB507" w:rsidR="006D32DE" w:rsidRPr="00426895" w:rsidRDefault="00CF16D0">
      <w:pPr>
        <w:pStyle w:val="BodyText"/>
        <w:spacing w:line="279" w:lineRule="exact"/>
        <w:ind w:left="1015" w:right="1054"/>
        <w:jc w:val="center"/>
      </w:pPr>
      <w:r w:rsidRPr="00426895">
        <w:t xml:space="preserve">See website: </w:t>
      </w:r>
      <w:hyperlink r:id="rId17">
        <w:r w:rsidR="006C0672">
          <w:rPr>
            <w:color w:val="0000FF"/>
            <w:u w:val="single" w:color="0000FF"/>
          </w:rPr>
          <w:t>College of Eastern Idaho Health Professions</w:t>
        </w:r>
      </w:hyperlink>
    </w:p>
    <w:p w14:paraId="7BB2B6F1" w14:textId="77777777" w:rsidR="006D32DE" w:rsidRDefault="006D32DE">
      <w:pPr>
        <w:pStyle w:val="BodyText"/>
        <w:spacing w:before="4"/>
        <w:rPr>
          <w:rFonts w:ascii="Lucida Sans"/>
          <w:sz w:val="16"/>
        </w:rPr>
      </w:pPr>
    </w:p>
    <w:p w14:paraId="122145F2" w14:textId="77777777" w:rsidR="006D32DE" w:rsidRDefault="00CF16D0">
      <w:pPr>
        <w:pStyle w:val="Heading3"/>
        <w:spacing w:before="93"/>
        <w:ind w:left="2939"/>
      </w:pPr>
      <w:r>
        <w:rPr>
          <w:u w:val="thick"/>
        </w:rPr>
        <w:t>Questions to apply to CSI can be directed to:</w:t>
      </w:r>
    </w:p>
    <w:p w14:paraId="079C4787" w14:textId="1F20E956" w:rsidR="006D32DE" w:rsidRDefault="625BCC3D">
      <w:pPr>
        <w:pStyle w:val="BodyText"/>
        <w:spacing w:before="38" w:line="266" w:lineRule="auto"/>
        <w:ind w:left="2749" w:right="676" w:hanging="1520"/>
      </w:pPr>
      <w:r>
        <w:t xml:space="preserve">Scott Lindquist (CSI), Student Success Advisor (208) 732-6730 </w:t>
      </w:r>
      <w:r w:rsidRPr="625BCC3D">
        <w:rPr>
          <w:color w:val="365F91" w:themeColor="accent1" w:themeShade="BF"/>
        </w:rPr>
        <w:t>slindquist@csi.edu</w:t>
      </w:r>
    </w:p>
    <w:p w14:paraId="21851B46" w14:textId="45A40B9B" w:rsidR="006D32DE" w:rsidRDefault="625BCC3D">
      <w:pPr>
        <w:pStyle w:val="BodyText"/>
        <w:spacing w:before="38" w:line="266" w:lineRule="auto"/>
        <w:ind w:left="2749" w:right="676" w:hanging="1520"/>
      </w:pPr>
      <w:r>
        <w:t xml:space="preserve">Aidan McFall, Program Director (208) 929-4015, </w:t>
      </w:r>
      <w:hyperlink r:id="rId18">
        <w:r w:rsidRPr="625BCC3D">
          <w:rPr>
            <w:color w:val="0000FF"/>
            <w:u w:val="single"/>
          </w:rPr>
          <w:t>Aidan.McFall@nic.edu</w:t>
        </w:r>
      </w:hyperlink>
    </w:p>
    <w:p w14:paraId="0A74156A" w14:textId="77777777" w:rsidR="006D32DE" w:rsidRDefault="006D32DE">
      <w:pPr>
        <w:pStyle w:val="BodyText"/>
        <w:spacing w:before="5"/>
        <w:rPr>
          <w:sz w:val="14"/>
        </w:rPr>
      </w:pPr>
    </w:p>
    <w:p w14:paraId="226633D7" w14:textId="77777777" w:rsidR="006D32DE" w:rsidRDefault="00CF16D0">
      <w:pPr>
        <w:pStyle w:val="Heading3"/>
        <w:spacing w:before="93"/>
        <w:ind w:left="1591" w:right="1054"/>
        <w:jc w:val="center"/>
      </w:pPr>
      <w:r>
        <w:rPr>
          <w:u w:val="thick"/>
        </w:rPr>
        <w:t>Application materials must be submitted to CSI as follows:</w:t>
      </w:r>
    </w:p>
    <w:p w14:paraId="45DF78A6" w14:textId="6E60D9CE" w:rsidR="006D32DE" w:rsidRDefault="625BCC3D" w:rsidP="625BCC3D">
      <w:pPr>
        <w:pStyle w:val="BodyText"/>
        <w:spacing w:line="274" w:lineRule="exact"/>
        <w:ind w:left="1018" w:right="1054"/>
        <w:jc w:val="center"/>
        <w:rPr>
          <w:color w:val="365F91" w:themeColor="accent1" w:themeShade="BF"/>
        </w:rPr>
      </w:pPr>
      <w:r w:rsidRPr="00941FBD">
        <w:t xml:space="preserve">Email application materials to: </w:t>
      </w:r>
      <w:hyperlink r:id="rId19" w:history="1">
        <w:r w:rsidR="002769BA" w:rsidRPr="00551A28">
          <w:rPr>
            <w:rStyle w:val="Hyperlink"/>
          </w:rPr>
          <w:t>mmwolfe@csi.edu</w:t>
        </w:r>
      </w:hyperlink>
    </w:p>
    <w:p w14:paraId="29246554" w14:textId="77777777" w:rsidR="006D32DE" w:rsidRPr="00426895" w:rsidRDefault="00CF16D0" w:rsidP="0051473E">
      <w:pPr>
        <w:pStyle w:val="BodyText"/>
        <w:spacing w:after="800" w:line="245" w:lineRule="auto"/>
        <w:ind w:left="2419" w:right="1166" w:hanging="1022"/>
      </w:pPr>
      <w:r w:rsidRPr="00426895">
        <w:t>Application</w:t>
      </w:r>
      <w:r w:rsidRPr="00426895">
        <w:rPr>
          <w:spacing w:val="-20"/>
        </w:rPr>
        <w:t xml:space="preserve"> </w:t>
      </w:r>
      <w:r w:rsidRPr="00426895">
        <w:t>materials</w:t>
      </w:r>
      <w:r w:rsidRPr="00426895">
        <w:rPr>
          <w:spacing w:val="-19"/>
        </w:rPr>
        <w:t xml:space="preserve"> </w:t>
      </w:r>
      <w:r w:rsidRPr="00426895">
        <w:t>can</w:t>
      </w:r>
      <w:r w:rsidRPr="00426895">
        <w:rPr>
          <w:spacing w:val="-19"/>
        </w:rPr>
        <w:t xml:space="preserve"> </w:t>
      </w:r>
      <w:r w:rsidRPr="00426895">
        <w:t>be</w:t>
      </w:r>
      <w:r w:rsidRPr="00426895">
        <w:rPr>
          <w:spacing w:val="-18"/>
        </w:rPr>
        <w:t xml:space="preserve"> </w:t>
      </w:r>
      <w:r w:rsidRPr="00426895">
        <w:t>also</w:t>
      </w:r>
      <w:r w:rsidRPr="00426895">
        <w:rPr>
          <w:spacing w:val="-20"/>
        </w:rPr>
        <w:t xml:space="preserve"> </w:t>
      </w:r>
      <w:r w:rsidRPr="00426895">
        <w:t>be</w:t>
      </w:r>
      <w:r w:rsidRPr="00426895">
        <w:rPr>
          <w:spacing w:val="-20"/>
        </w:rPr>
        <w:t xml:space="preserve"> </w:t>
      </w:r>
      <w:r w:rsidRPr="00426895">
        <w:t>mailed</w:t>
      </w:r>
      <w:r w:rsidRPr="00426895">
        <w:rPr>
          <w:spacing w:val="-20"/>
        </w:rPr>
        <w:t xml:space="preserve"> </w:t>
      </w:r>
      <w:r w:rsidRPr="00426895">
        <w:t>or</w:t>
      </w:r>
      <w:r w:rsidRPr="00426895">
        <w:rPr>
          <w:spacing w:val="-19"/>
        </w:rPr>
        <w:t xml:space="preserve"> </w:t>
      </w:r>
      <w:r w:rsidRPr="00426895">
        <w:t>delivered</w:t>
      </w:r>
      <w:r w:rsidRPr="00426895">
        <w:rPr>
          <w:spacing w:val="-19"/>
        </w:rPr>
        <w:t xml:space="preserve"> </w:t>
      </w:r>
      <w:r w:rsidRPr="00426895">
        <w:t>to:</w:t>
      </w:r>
      <w:r w:rsidRPr="00426895">
        <w:rPr>
          <w:spacing w:val="-19"/>
        </w:rPr>
        <w:t xml:space="preserve"> College of Southern Idaho, </w:t>
      </w:r>
      <w:r w:rsidRPr="00426895">
        <w:t>315 Falls Ave, P.O Box 1238, Twin</w:t>
      </w:r>
      <w:r w:rsidRPr="00426895">
        <w:rPr>
          <w:spacing w:val="-37"/>
        </w:rPr>
        <w:t xml:space="preserve"> </w:t>
      </w:r>
      <w:r w:rsidRPr="00426895">
        <w:t>Falls,</w:t>
      </w:r>
      <w:r w:rsidRPr="00426895">
        <w:rPr>
          <w:spacing w:val="-37"/>
        </w:rPr>
        <w:t xml:space="preserve"> </w:t>
      </w:r>
      <w:r w:rsidRPr="00426895">
        <w:t>ID</w:t>
      </w:r>
      <w:r w:rsidRPr="00426895">
        <w:rPr>
          <w:spacing w:val="-35"/>
        </w:rPr>
        <w:t xml:space="preserve"> </w:t>
      </w:r>
      <w:r w:rsidRPr="00426895">
        <w:t>83303-1238</w:t>
      </w:r>
    </w:p>
    <w:p w14:paraId="40DEF24E" w14:textId="77777777" w:rsidR="006D32DE" w:rsidRDefault="00CF16D0" w:rsidP="0051473E">
      <w:pPr>
        <w:pStyle w:val="BodyText"/>
        <w:spacing w:before="203" w:after="1000"/>
        <w:ind w:left="1022" w:right="1051"/>
        <w:jc w:val="center"/>
      </w:pPr>
      <w:r>
        <w:t>All application materials must be received by 5:00 p.m. on posted deadline dates.</w:t>
      </w:r>
    </w:p>
    <w:p w14:paraId="7462959A" w14:textId="77777777" w:rsidR="006D32DE" w:rsidRPr="00480F5C" w:rsidRDefault="00CF16D0">
      <w:pPr>
        <w:pStyle w:val="BodyText"/>
        <w:spacing w:before="230"/>
        <w:ind w:left="1016" w:right="1054"/>
        <w:jc w:val="center"/>
        <w:rPr>
          <w:color w:val="C00000"/>
        </w:rPr>
      </w:pPr>
      <w:r w:rsidRPr="00480F5C">
        <w:rPr>
          <w:color w:val="C00000"/>
        </w:rPr>
        <w:t>Do not submit this page. Retain for your records.</w:t>
      </w:r>
    </w:p>
    <w:p w14:paraId="05121921" w14:textId="77777777" w:rsidR="006D32DE" w:rsidRDefault="006D32DE">
      <w:pPr>
        <w:jc w:val="center"/>
        <w:sectPr w:rsidR="006D32DE">
          <w:pgSz w:w="12240" w:h="15840"/>
          <w:pgMar w:top="640" w:right="580" w:bottom="820" w:left="620" w:header="0" w:footer="632" w:gutter="0"/>
          <w:cols w:space="720"/>
        </w:sectPr>
      </w:pPr>
    </w:p>
    <w:p w14:paraId="225AB4EC" w14:textId="77777777" w:rsidR="006D32DE" w:rsidRDefault="00CF16D0">
      <w:pPr>
        <w:pStyle w:val="Heading2"/>
        <w:spacing w:before="79"/>
        <w:ind w:right="0"/>
      </w:pPr>
      <w:bookmarkStart w:id="3" w:name="Medical_Lab_Technology_(MLT)_Program_App"/>
      <w:bookmarkEnd w:id="3"/>
      <w:r>
        <w:lastRenderedPageBreak/>
        <w:t>Medical Lab Technology (MLT) Program Application Information and Checklist</w:t>
      </w:r>
    </w:p>
    <w:p w14:paraId="0CDB827A" w14:textId="77777777" w:rsidR="006D32DE" w:rsidRDefault="006D32DE">
      <w:pPr>
        <w:pStyle w:val="BodyText"/>
        <w:spacing w:before="3"/>
        <w:rPr>
          <w:b/>
          <w:sz w:val="29"/>
        </w:rPr>
      </w:pPr>
    </w:p>
    <w:p w14:paraId="5C293366" w14:textId="0E0F1601" w:rsidR="006D32DE" w:rsidRDefault="00CF16D0">
      <w:pPr>
        <w:pStyle w:val="BodyText"/>
        <w:ind w:left="100" w:right="207"/>
      </w:pPr>
      <w:r>
        <w:t>Read</w:t>
      </w:r>
      <w:r>
        <w:rPr>
          <w:spacing w:val="-21"/>
        </w:rPr>
        <w:t xml:space="preserve"> </w:t>
      </w:r>
      <w:r>
        <w:t>the</w:t>
      </w:r>
      <w:r>
        <w:rPr>
          <w:spacing w:val="-20"/>
        </w:rPr>
        <w:t xml:space="preserve"> </w:t>
      </w:r>
      <w:r>
        <w:t>entire</w:t>
      </w:r>
      <w:r>
        <w:rPr>
          <w:spacing w:val="-20"/>
        </w:rPr>
        <w:t xml:space="preserve"> </w:t>
      </w:r>
      <w:r>
        <w:t>application</w:t>
      </w:r>
      <w:r>
        <w:rPr>
          <w:spacing w:val="-20"/>
        </w:rPr>
        <w:t xml:space="preserve"> </w:t>
      </w:r>
      <w:r>
        <w:t>before</w:t>
      </w:r>
      <w:r>
        <w:rPr>
          <w:spacing w:val="-20"/>
        </w:rPr>
        <w:t xml:space="preserve"> </w:t>
      </w:r>
      <w:r>
        <w:t>starting.</w:t>
      </w:r>
      <w:r>
        <w:rPr>
          <w:spacing w:val="-20"/>
        </w:rPr>
        <w:t xml:space="preserve"> </w:t>
      </w:r>
      <w:r>
        <w:t>Follow</w:t>
      </w:r>
      <w:r>
        <w:rPr>
          <w:spacing w:val="-21"/>
        </w:rPr>
        <w:t xml:space="preserve"> </w:t>
      </w:r>
      <w:r>
        <w:t>instructions</w:t>
      </w:r>
      <w:r>
        <w:rPr>
          <w:spacing w:val="-23"/>
        </w:rPr>
        <w:t xml:space="preserve"> </w:t>
      </w:r>
      <w:r>
        <w:t>for</w:t>
      </w:r>
      <w:r>
        <w:rPr>
          <w:spacing w:val="-22"/>
        </w:rPr>
        <w:t xml:space="preserve"> </w:t>
      </w:r>
      <w:r>
        <w:t>completing</w:t>
      </w:r>
      <w:r>
        <w:rPr>
          <w:spacing w:val="-20"/>
        </w:rPr>
        <w:t xml:space="preserve"> </w:t>
      </w:r>
      <w:r>
        <w:t>and</w:t>
      </w:r>
      <w:r>
        <w:rPr>
          <w:spacing w:val="-20"/>
        </w:rPr>
        <w:t xml:space="preserve"> </w:t>
      </w:r>
      <w:r>
        <w:t>submitting</w:t>
      </w:r>
      <w:r>
        <w:rPr>
          <w:spacing w:val="-20"/>
        </w:rPr>
        <w:t xml:space="preserve"> </w:t>
      </w:r>
      <w:r>
        <w:t>necessary application materials. All required application materials must be received by the admitting college no later</w:t>
      </w:r>
      <w:r>
        <w:rPr>
          <w:spacing w:val="-6"/>
        </w:rPr>
        <w:t xml:space="preserve"> </w:t>
      </w:r>
      <w:r>
        <w:t>than</w:t>
      </w:r>
      <w:r>
        <w:rPr>
          <w:spacing w:val="-6"/>
        </w:rPr>
        <w:t xml:space="preserve"> </w:t>
      </w:r>
      <w:r>
        <w:t>5:00</w:t>
      </w:r>
      <w:r>
        <w:rPr>
          <w:spacing w:val="-6"/>
        </w:rPr>
        <w:t xml:space="preserve"> </w:t>
      </w:r>
      <w:r>
        <w:t>p.m.</w:t>
      </w:r>
      <w:r>
        <w:rPr>
          <w:spacing w:val="-6"/>
        </w:rPr>
        <w:t xml:space="preserve"> </w:t>
      </w:r>
      <w:r>
        <w:t>on</w:t>
      </w:r>
      <w:r>
        <w:rPr>
          <w:spacing w:val="-6"/>
        </w:rPr>
        <w:t xml:space="preserve"> </w:t>
      </w:r>
      <w:r>
        <w:t>October</w:t>
      </w:r>
      <w:r>
        <w:rPr>
          <w:spacing w:val="-8"/>
        </w:rPr>
        <w:t xml:space="preserve"> </w:t>
      </w:r>
      <w:r>
        <w:t>1</w:t>
      </w:r>
      <w:r w:rsidR="008C4876">
        <w:t>5</w:t>
      </w:r>
      <w:r>
        <w:t>,</w:t>
      </w:r>
      <w:r>
        <w:rPr>
          <w:spacing w:val="-7"/>
        </w:rPr>
        <w:t xml:space="preserve"> </w:t>
      </w:r>
      <w:r>
        <w:t>202</w:t>
      </w:r>
      <w:r w:rsidR="00AA039E">
        <w:t>5</w:t>
      </w:r>
      <w:r>
        <w:rPr>
          <w:spacing w:val="-3"/>
        </w:rPr>
        <w:t xml:space="preserve"> </w:t>
      </w:r>
      <w:r>
        <w:t>to</w:t>
      </w:r>
      <w:r>
        <w:rPr>
          <w:spacing w:val="-6"/>
        </w:rPr>
        <w:t xml:space="preserve"> </w:t>
      </w:r>
      <w:r>
        <w:t>meet</w:t>
      </w:r>
      <w:r>
        <w:rPr>
          <w:spacing w:val="-6"/>
        </w:rPr>
        <w:t xml:space="preserve"> </w:t>
      </w:r>
      <w:r>
        <w:t>the</w:t>
      </w:r>
      <w:r>
        <w:rPr>
          <w:spacing w:val="-6"/>
        </w:rPr>
        <w:t xml:space="preserve"> </w:t>
      </w:r>
      <w:r>
        <w:t>priority</w:t>
      </w:r>
      <w:r>
        <w:rPr>
          <w:spacing w:val="-4"/>
        </w:rPr>
        <w:t xml:space="preserve"> </w:t>
      </w:r>
      <w:r>
        <w:t>application</w:t>
      </w:r>
      <w:r>
        <w:rPr>
          <w:spacing w:val="-7"/>
        </w:rPr>
        <w:t xml:space="preserve"> </w:t>
      </w:r>
      <w:r>
        <w:t>deadline.</w:t>
      </w:r>
      <w:r>
        <w:rPr>
          <w:spacing w:val="-9"/>
        </w:rPr>
        <w:t xml:space="preserve"> </w:t>
      </w:r>
      <w:r>
        <w:t>After</w:t>
      </w:r>
      <w:r>
        <w:rPr>
          <w:spacing w:val="-7"/>
        </w:rPr>
        <w:t xml:space="preserve"> </w:t>
      </w:r>
      <w:r>
        <w:t xml:space="preserve">this date, application materials will be processed only if program space is available. </w:t>
      </w:r>
    </w:p>
    <w:p w14:paraId="33A5A8EC" w14:textId="77777777" w:rsidR="006D32DE" w:rsidRDefault="00CF16D0">
      <w:pPr>
        <w:pStyle w:val="Heading3"/>
        <w:spacing w:before="185"/>
        <w:ind w:left="135"/>
      </w:pPr>
      <w:r>
        <w:rPr>
          <w:u w:val="thick"/>
        </w:rPr>
        <w:t>Step 1</w:t>
      </w:r>
      <w:r>
        <w:t>:</w:t>
      </w:r>
    </w:p>
    <w:p w14:paraId="6FB705AA" w14:textId="5C96C4C5" w:rsidR="00941FBD" w:rsidRDefault="00941FBD" w:rsidP="00941FBD">
      <w:pPr>
        <w:ind w:left="135"/>
        <w:rPr>
          <w:b/>
          <w:sz w:val="24"/>
        </w:rPr>
      </w:pPr>
      <w:r>
        <w:rPr>
          <w:b/>
          <w:sz w:val="24"/>
        </w:rPr>
        <w:t xml:space="preserve">Degree-Seeking Application              </w:t>
      </w:r>
      <w:r>
        <w:rPr>
          <w:rFonts w:ascii="Wingdings" w:hAnsi="Wingdings"/>
          <w:sz w:val="32"/>
        </w:rPr>
        <w:t></w:t>
      </w:r>
      <w:r>
        <w:rPr>
          <w:rFonts w:ascii="Times New Roman" w:hAnsi="Times New Roman"/>
          <w:sz w:val="32"/>
        </w:rPr>
        <w:t xml:space="preserve"> </w:t>
      </w:r>
      <w:r>
        <w:rPr>
          <w:b/>
          <w:sz w:val="24"/>
        </w:rPr>
        <w:t xml:space="preserve">Complete </w:t>
      </w:r>
      <w:r w:rsidR="00E21C2B">
        <w:rPr>
          <w:b/>
          <w:sz w:val="24"/>
        </w:rPr>
        <w:t xml:space="preserve">  </w:t>
      </w:r>
      <w:r>
        <w:rPr>
          <w:rFonts w:ascii="Wingdings" w:hAnsi="Wingdings"/>
          <w:sz w:val="32"/>
        </w:rPr>
        <w:t></w:t>
      </w:r>
      <w:r>
        <w:rPr>
          <w:rFonts w:ascii="Times New Roman" w:hAnsi="Times New Roman"/>
          <w:sz w:val="32"/>
        </w:rPr>
        <w:t xml:space="preserve"> </w:t>
      </w:r>
      <w:r>
        <w:rPr>
          <w:b/>
          <w:sz w:val="24"/>
        </w:rPr>
        <w:t>Incomplete</w:t>
      </w:r>
    </w:p>
    <w:p w14:paraId="1AE993E8" w14:textId="0DDBE474" w:rsidR="00C67E11" w:rsidRDefault="00C67E11">
      <w:pPr>
        <w:pStyle w:val="BodyText"/>
        <w:ind w:left="584" w:right="192"/>
      </w:pPr>
    </w:p>
    <w:p w14:paraId="516097B3" w14:textId="21AFE2DC" w:rsidR="00C67E11" w:rsidRPr="008C4876" w:rsidRDefault="00C67E11">
      <w:pPr>
        <w:pStyle w:val="BodyText"/>
        <w:ind w:left="584" w:right="192"/>
        <w:rPr>
          <w:b/>
          <w:bCs/>
        </w:rPr>
      </w:pPr>
      <w:r w:rsidRPr="00C67E11">
        <w:rPr>
          <w:b/>
          <w:bCs/>
        </w:rPr>
        <w:t xml:space="preserve">NIC: </w:t>
      </w:r>
      <w:r w:rsidR="454C9A05">
        <w:t xml:space="preserve">Submit an electronic application by accessing </w:t>
      </w:r>
      <w:hyperlink r:id="rId20">
        <w:r w:rsidR="002769BA">
          <w:rPr>
            <w:rStyle w:val="Hyperlink"/>
          </w:rPr>
          <w:t>NIC’s</w:t>
        </w:r>
      </w:hyperlink>
      <w:r w:rsidR="002769BA">
        <w:rPr>
          <w:rStyle w:val="Hyperlink"/>
        </w:rPr>
        <w:t xml:space="preserve"> Application Website</w:t>
      </w:r>
      <w:r w:rsidR="002769BA">
        <w:t xml:space="preserve"> a</w:t>
      </w:r>
      <w:r w:rsidR="454C9A05">
        <w:t xml:space="preserve">nd clicking on the ‘Apply Now’ link. </w:t>
      </w:r>
      <w:r w:rsidR="00941FBD">
        <w:t>Click the ‘Start a New Degree Seeking Student Application’ link, enter term (</w:t>
      </w:r>
      <w:proofErr w:type="gramStart"/>
      <w:r w:rsidR="00941FBD">
        <w:t>e</w:t>
      </w:r>
      <w:r w:rsidR="002769BA">
        <w:t>.</w:t>
      </w:r>
      <w:r w:rsidR="00941FBD">
        <w:t>g</w:t>
      </w:r>
      <w:r w:rsidR="002769BA">
        <w:t>.</w:t>
      </w:r>
      <w:proofErr w:type="gramEnd"/>
      <w:r w:rsidR="00941FBD">
        <w:t xml:space="preserve"> Spring 202</w:t>
      </w:r>
      <w:r w:rsidR="000E0ADC">
        <w:t>6</w:t>
      </w:r>
      <w:r w:rsidR="00941FBD">
        <w:t xml:space="preserve">) and </w:t>
      </w:r>
      <w:r w:rsidR="454C9A05">
        <w:t xml:space="preserve">select the Medical Laboratory Technology (MLT) </w:t>
      </w:r>
      <w:r w:rsidR="00941FBD">
        <w:t xml:space="preserve">Academic </w:t>
      </w:r>
      <w:r w:rsidR="454C9A05">
        <w:t xml:space="preserve">Program. Note: This program has prerequisites required for entry. Information about the program and required prerequisite courses can be found on the </w:t>
      </w:r>
      <w:hyperlink r:id="rId21">
        <w:r w:rsidR="002769BA">
          <w:rPr>
            <w:rStyle w:val="Hyperlink"/>
          </w:rPr>
          <w:t>MLT Program Website</w:t>
        </w:r>
      </w:hyperlink>
      <w:r w:rsidR="454C9A05">
        <w:t>.</w:t>
      </w:r>
    </w:p>
    <w:p w14:paraId="3D074264" w14:textId="77777777" w:rsidR="00941FBD" w:rsidRDefault="00941FBD" w:rsidP="00941FBD">
      <w:pPr>
        <w:pStyle w:val="BodyText"/>
        <w:ind w:left="584" w:right="192"/>
      </w:pPr>
    </w:p>
    <w:p w14:paraId="2D92641C" w14:textId="54AB8341" w:rsidR="00941FBD" w:rsidRPr="00941FBD" w:rsidRDefault="00941FBD" w:rsidP="00941FBD">
      <w:pPr>
        <w:pStyle w:val="BodyText"/>
        <w:ind w:left="584" w:right="192"/>
        <w:rPr>
          <w:b/>
          <w:bCs/>
        </w:rPr>
      </w:pPr>
      <w:r w:rsidRPr="00941FBD">
        <w:rPr>
          <w:b/>
          <w:bCs/>
        </w:rPr>
        <w:t>CSI and CEI: Applicants</w:t>
      </w:r>
      <w:r w:rsidRPr="00941FBD">
        <w:rPr>
          <w:b/>
          <w:bCs/>
          <w:spacing w:val="-14"/>
        </w:rPr>
        <w:t xml:space="preserve"> </w:t>
      </w:r>
      <w:r w:rsidRPr="00941FBD">
        <w:rPr>
          <w:b/>
          <w:bCs/>
        </w:rPr>
        <w:t>must</w:t>
      </w:r>
      <w:r w:rsidRPr="00941FBD">
        <w:rPr>
          <w:b/>
          <w:bCs/>
          <w:spacing w:val="-12"/>
        </w:rPr>
        <w:t xml:space="preserve"> </w:t>
      </w:r>
      <w:r w:rsidRPr="00941FBD">
        <w:rPr>
          <w:b/>
          <w:bCs/>
        </w:rPr>
        <w:t>complete</w:t>
      </w:r>
      <w:r w:rsidRPr="00941FBD">
        <w:rPr>
          <w:b/>
          <w:bCs/>
          <w:spacing w:val="-12"/>
        </w:rPr>
        <w:t xml:space="preserve"> </w:t>
      </w:r>
      <w:r w:rsidRPr="00941FBD">
        <w:rPr>
          <w:b/>
          <w:bCs/>
        </w:rPr>
        <w:t>a</w:t>
      </w:r>
      <w:r w:rsidRPr="00941FBD">
        <w:rPr>
          <w:b/>
          <w:bCs/>
          <w:spacing w:val="-14"/>
        </w:rPr>
        <w:t xml:space="preserve"> </w:t>
      </w:r>
      <w:r w:rsidRPr="00941FBD">
        <w:rPr>
          <w:b/>
          <w:bCs/>
          <w:u w:val="single"/>
        </w:rPr>
        <w:t>degree-seeking</w:t>
      </w:r>
      <w:r w:rsidRPr="00941FBD">
        <w:rPr>
          <w:b/>
          <w:bCs/>
          <w:spacing w:val="-12"/>
          <w:u w:val="single"/>
        </w:rPr>
        <w:t xml:space="preserve"> </w:t>
      </w:r>
      <w:r w:rsidRPr="00941FBD">
        <w:rPr>
          <w:b/>
          <w:bCs/>
          <w:u w:val="single"/>
        </w:rPr>
        <w:t>application</w:t>
      </w:r>
      <w:r w:rsidRPr="00941FBD">
        <w:rPr>
          <w:b/>
          <w:bCs/>
          <w:spacing w:val="-15"/>
        </w:rPr>
        <w:t xml:space="preserve"> </w:t>
      </w:r>
      <w:r w:rsidRPr="00941FBD">
        <w:rPr>
          <w:b/>
          <w:bCs/>
        </w:rPr>
        <w:t>if</w:t>
      </w:r>
      <w:r w:rsidRPr="00941FBD">
        <w:rPr>
          <w:b/>
          <w:bCs/>
          <w:spacing w:val="-12"/>
        </w:rPr>
        <w:t xml:space="preserve"> </w:t>
      </w:r>
      <w:r w:rsidRPr="00941FBD">
        <w:rPr>
          <w:b/>
          <w:bCs/>
        </w:rPr>
        <w:t>NOT</w:t>
      </w:r>
      <w:r w:rsidRPr="00941FBD">
        <w:rPr>
          <w:b/>
          <w:bCs/>
          <w:spacing w:val="-13"/>
        </w:rPr>
        <w:t xml:space="preserve"> </w:t>
      </w:r>
      <w:r w:rsidRPr="00941FBD">
        <w:rPr>
          <w:b/>
          <w:bCs/>
        </w:rPr>
        <w:t>enrolled</w:t>
      </w:r>
      <w:r w:rsidRPr="00941FBD">
        <w:rPr>
          <w:b/>
          <w:bCs/>
          <w:spacing w:val="-12"/>
        </w:rPr>
        <w:t xml:space="preserve"> </w:t>
      </w:r>
      <w:r w:rsidRPr="00941FBD">
        <w:rPr>
          <w:b/>
          <w:bCs/>
        </w:rPr>
        <w:t>and</w:t>
      </w:r>
      <w:r w:rsidRPr="00941FBD">
        <w:rPr>
          <w:b/>
          <w:bCs/>
          <w:spacing w:val="-12"/>
        </w:rPr>
        <w:t xml:space="preserve"> </w:t>
      </w:r>
      <w:r w:rsidRPr="00941FBD">
        <w:rPr>
          <w:b/>
          <w:bCs/>
        </w:rPr>
        <w:t>attending</w:t>
      </w:r>
      <w:r w:rsidRPr="00941FBD">
        <w:rPr>
          <w:b/>
          <w:bCs/>
          <w:spacing w:val="-14"/>
        </w:rPr>
        <w:t xml:space="preserve"> </w:t>
      </w:r>
      <w:r w:rsidRPr="00941FBD">
        <w:rPr>
          <w:b/>
          <w:bCs/>
        </w:rPr>
        <w:t xml:space="preserve">CSI or CEI college during the preceding fall 2024 semester. </w:t>
      </w:r>
    </w:p>
    <w:p w14:paraId="1494EE91" w14:textId="71FEE1AA" w:rsidR="454C9A05" w:rsidRDefault="454C9A05" w:rsidP="454C9A05">
      <w:pPr>
        <w:pStyle w:val="BodyText"/>
        <w:ind w:left="584" w:right="192"/>
      </w:pPr>
    </w:p>
    <w:p w14:paraId="203F7405" w14:textId="0907FCF6" w:rsidR="00C67E11" w:rsidRDefault="454C9A05">
      <w:pPr>
        <w:pStyle w:val="BodyText"/>
        <w:ind w:left="584" w:right="192"/>
      </w:pPr>
      <w:r w:rsidRPr="454C9A05">
        <w:rPr>
          <w:b/>
          <w:bCs/>
        </w:rPr>
        <w:t>CSI</w:t>
      </w:r>
      <w:r>
        <w:t>:</w:t>
      </w:r>
      <w:r w:rsidR="008C4876">
        <w:t xml:space="preserve"> </w:t>
      </w:r>
      <w:r>
        <w:t xml:space="preserve">Submit your complete application by email to </w:t>
      </w:r>
      <w:hyperlink r:id="rId22">
        <w:r w:rsidRPr="454C9A05">
          <w:rPr>
            <w:rStyle w:val="Hyperlink"/>
          </w:rPr>
          <w:t>mmwolfe@csi.edu</w:t>
        </w:r>
      </w:hyperlink>
      <w:r>
        <w:t xml:space="preserve"> or in person to the Health and Human Service Office CSI Campus or by mail to College of Southern Idaho, Attn: HSHS MLT Program, 315 Falls Ave, P.O. Box 1238, Twin Falls, Idaho 83303-1238</w:t>
      </w:r>
    </w:p>
    <w:p w14:paraId="0EE6328F" w14:textId="7EB8C938" w:rsidR="454C9A05" w:rsidRDefault="454C9A05" w:rsidP="454C9A05">
      <w:pPr>
        <w:pStyle w:val="BodyText"/>
        <w:ind w:left="584" w:right="192"/>
      </w:pPr>
    </w:p>
    <w:p w14:paraId="4A9C03E2" w14:textId="4BEE7833" w:rsidR="00C67E11" w:rsidRDefault="5770A2F2">
      <w:pPr>
        <w:pStyle w:val="BodyText"/>
        <w:ind w:left="584" w:right="192"/>
      </w:pPr>
      <w:r w:rsidRPr="008C4876">
        <w:rPr>
          <w:b/>
          <w:bCs/>
        </w:rPr>
        <w:t>CEI:</w:t>
      </w:r>
      <w:r>
        <w:t xml:space="preserve"> Submit an electronic application by accessing </w:t>
      </w:r>
      <w:hyperlink r:id="rId23" w:history="1">
        <w:r w:rsidR="002769BA">
          <w:rPr>
            <w:rStyle w:val="Hyperlink"/>
          </w:rPr>
          <w:t>CEI's Admission Website</w:t>
        </w:r>
      </w:hyperlink>
      <w:r w:rsidR="008C4876">
        <w:t xml:space="preserve"> </w:t>
      </w:r>
      <w:r>
        <w:t xml:space="preserve">and clicking on the ‘Enroll Today’ link. Please select the Medical Laboratory Technology (MLT) Program/degree pathway option. Note: This program has prerequisites required for entry. Information about the program and required prerequisite courses can be found at </w:t>
      </w:r>
      <w:hyperlink r:id="rId24" w:history="1">
        <w:r w:rsidR="002769BA">
          <w:rPr>
            <w:rStyle w:val="Hyperlink"/>
          </w:rPr>
          <w:t>CEI Catalog</w:t>
        </w:r>
      </w:hyperlink>
      <w:r w:rsidR="002769BA">
        <w:t>.</w:t>
      </w:r>
    </w:p>
    <w:p w14:paraId="42E435DC" w14:textId="77777777" w:rsidR="006D32DE" w:rsidRDefault="00CF16D0">
      <w:pPr>
        <w:pStyle w:val="Heading3"/>
        <w:spacing w:before="92"/>
        <w:ind w:left="135"/>
      </w:pPr>
      <w:r>
        <w:rPr>
          <w:u w:val="thick"/>
        </w:rPr>
        <w:t>Step 2</w:t>
      </w:r>
      <w:r>
        <w:t>:</w:t>
      </w:r>
    </w:p>
    <w:p w14:paraId="47F3043A" w14:textId="77777777" w:rsidR="006D32DE" w:rsidRDefault="00CF16D0">
      <w:pPr>
        <w:tabs>
          <w:tab w:val="left" w:pos="5646"/>
          <w:tab w:val="left" w:pos="7357"/>
        </w:tabs>
        <w:ind w:left="135"/>
        <w:rPr>
          <w:b/>
          <w:sz w:val="24"/>
        </w:rPr>
      </w:pPr>
      <w:r>
        <w:rPr>
          <w:b/>
          <w:sz w:val="24"/>
        </w:rPr>
        <w:t>Official College &amp; Other</w:t>
      </w:r>
      <w:r>
        <w:rPr>
          <w:b/>
          <w:spacing w:val="-9"/>
          <w:sz w:val="24"/>
        </w:rPr>
        <w:t xml:space="preserve"> </w:t>
      </w:r>
      <w:r>
        <w:rPr>
          <w:b/>
          <w:sz w:val="24"/>
        </w:rPr>
        <w:t>Required</w:t>
      </w:r>
      <w:r>
        <w:rPr>
          <w:b/>
          <w:spacing w:val="-6"/>
          <w:sz w:val="24"/>
        </w:rPr>
        <w:t xml:space="preserve"> </w:t>
      </w:r>
      <w:r>
        <w:rPr>
          <w:b/>
          <w:sz w:val="24"/>
        </w:rPr>
        <w:t>Transcripts</w:t>
      </w:r>
      <w:r>
        <w:rPr>
          <w:b/>
          <w:sz w:val="24"/>
        </w:rPr>
        <w:tab/>
      </w:r>
      <w:r>
        <w:rPr>
          <w:rFonts w:ascii="Wingdings" w:hAnsi="Wingdings"/>
          <w:sz w:val="32"/>
        </w:rPr>
        <w:t></w:t>
      </w:r>
      <w:r>
        <w:rPr>
          <w:rFonts w:ascii="Times New Roman" w:hAnsi="Times New Roman"/>
          <w:spacing w:val="-13"/>
          <w:sz w:val="32"/>
        </w:rPr>
        <w:t xml:space="preserve"> </w:t>
      </w:r>
      <w:r>
        <w:rPr>
          <w:b/>
          <w:sz w:val="24"/>
        </w:rPr>
        <w:t>Complete</w:t>
      </w:r>
      <w:r>
        <w:rPr>
          <w:b/>
          <w:sz w:val="24"/>
        </w:rPr>
        <w:tab/>
      </w:r>
      <w:r>
        <w:rPr>
          <w:rFonts w:ascii="Wingdings" w:hAnsi="Wingdings"/>
          <w:sz w:val="32"/>
        </w:rPr>
        <w:t></w:t>
      </w:r>
      <w:r>
        <w:rPr>
          <w:rFonts w:ascii="Times New Roman" w:hAnsi="Times New Roman"/>
          <w:spacing w:val="55"/>
          <w:sz w:val="32"/>
        </w:rPr>
        <w:t xml:space="preserve"> </w:t>
      </w:r>
      <w:r>
        <w:rPr>
          <w:b/>
          <w:sz w:val="24"/>
        </w:rPr>
        <w:t>Incomplete</w:t>
      </w:r>
    </w:p>
    <w:p w14:paraId="3A914C21" w14:textId="77777777" w:rsidR="00941FBD" w:rsidRDefault="00941FBD">
      <w:pPr>
        <w:pStyle w:val="BodyText"/>
        <w:ind w:left="675" w:right="133"/>
        <w:jc w:val="both"/>
        <w:rPr>
          <w:b/>
        </w:rPr>
      </w:pPr>
    </w:p>
    <w:p w14:paraId="50F5ED9A" w14:textId="73225D09" w:rsidR="006D32DE" w:rsidRDefault="00CF16D0">
      <w:pPr>
        <w:pStyle w:val="BodyText"/>
        <w:ind w:left="675" w:right="133"/>
      </w:pPr>
      <w:r w:rsidRPr="00941FBD">
        <w:rPr>
          <w:b/>
        </w:rPr>
        <w:t xml:space="preserve">All </w:t>
      </w:r>
      <w:r w:rsidRPr="00941FBD">
        <w:rPr>
          <w:bCs/>
        </w:rPr>
        <w:t>official transcripts must be received by the admitting college by the</w:t>
      </w:r>
      <w:r>
        <w:t xml:space="preserve"> correct</w:t>
      </w:r>
      <w:r>
        <w:rPr>
          <w:spacing w:val="-14"/>
        </w:rPr>
        <w:t xml:space="preserve"> </w:t>
      </w:r>
      <w:r>
        <w:t>deadline</w:t>
      </w:r>
      <w:r>
        <w:rPr>
          <w:spacing w:val="-16"/>
        </w:rPr>
        <w:t xml:space="preserve"> </w:t>
      </w:r>
      <w:r>
        <w:t>dates</w:t>
      </w:r>
      <w:r>
        <w:rPr>
          <w:spacing w:val="-16"/>
        </w:rPr>
        <w:t xml:space="preserve"> </w:t>
      </w:r>
      <w:r>
        <w:rPr>
          <w:b/>
        </w:rPr>
        <w:t>(see</w:t>
      </w:r>
      <w:r>
        <w:rPr>
          <w:b/>
          <w:spacing w:val="-14"/>
        </w:rPr>
        <w:t xml:space="preserve"> </w:t>
      </w:r>
      <w:r>
        <w:rPr>
          <w:b/>
        </w:rPr>
        <w:t>below)</w:t>
      </w:r>
      <w:r>
        <w:t>.</w:t>
      </w:r>
      <w:r>
        <w:rPr>
          <w:spacing w:val="-13"/>
        </w:rPr>
        <w:t xml:space="preserve"> </w:t>
      </w:r>
      <w:r>
        <w:t>Courses</w:t>
      </w:r>
      <w:r>
        <w:rPr>
          <w:spacing w:val="-17"/>
        </w:rPr>
        <w:t xml:space="preserve"> </w:t>
      </w:r>
      <w:r>
        <w:t>completed</w:t>
      </w:r>
      <w:r>
        <w:rPr>
          <w:spacing w:val="-14"/>
        </w:rPr>
        <w:t xml:space="preserve"> </w:t>
      </w:r>
      <w:r>
        <w:t>at</w:t>
      </w:r>
      <w:r>
        <w:rPr>
          <w:spacing w:val="-16"/>
        </w:rPr>
        <w:t xml:space="preserve"> </w:t>
      </w:r>
      <w:r>
        <w:rPr>
          <w:b/>
        </w:rPr>
        <w:t>your</w:t>
      </w:r>
      <w:r>
        <w:rPr>
          <w:b/>
          <w:spacing w:val="-15"/>
        </w:rPr>
        <w:t xml:space="preserve"> </w:t>
      </w:r>
      <w:r>
        <w:rPr>
          <w:b/>
        </w:rPr>
        <w:t>admitting</w:t>
      </w:r>
      <w:r>
        <w:rPr>
          <w:b/>
          <w:spacing w:val="-14"/>
        </w:rPr>
        <w:t xml:space="preserve"> </w:t>
      </w:r>
      <w:r>
        <w:rPr>
          <w:b/>
        </w:rPr>
        <w:t>college</w:t>
      </w:r>
      <w:r>
        <w:rPr>
          <w:b/>
          <w:spacing w:val="-17"/>
        </w:rPr>
        <w:t xml:space="preserve"> </w:t>
      </w:r>
      <w:r>
        <w:t>do</w:t>
      </w:r>
      <w:r>
        <w:rPr>
          <w:spacing w:val="-15"/>
        </w:rPr>
        <w:t xml:space="preserve"> </w:t>
      </w:r>
      <w:r>
        <w:t>not</w:t>
      </w:r>
      <w:r>
        <w:rPr>
          <w:spacing w:val="-17"/>
        </w:rPr>
        <w:t xml:space="preserve"> </w:t>
      </w:r>
      <w:r>
        <w:t>require official</w:t>
      </w:r>
      <w:r>
        <w:rPr>
          <w:spacing w:val="-8"/>
        </w:rPr>
        <w:t xml:space="preserve"> </w:t>
      </w:r>
      <w:r>
        <w:t>transcript</w:t>
      </w:r>
      <w:r>
        <w:rPr>
          <w:spacing w:val="-8"/>
        </w:rPr>
        <w:t xml:space="preserve"> </w:t>
      </w:r>
      <w:r>
        <w:t>submission.</w:t>
      </w:r>
      <w:r>
        <w:rPr>
          <w:spacing w:val="-7"/>
        </w:rPr>
        <w:t xml:space="preserve"> </w:t>
      </w:r>
      <w:r>
        <w:t>Please</w:t>
      </w:r>
      <w:r>
        <w:rPr>
          <w:spacing w:val="-7"/>
        </w:rPr>
        <w:t xml:space="preserve"> </w:t>
      </w:r>
      <w:r>
        <w:t>be</w:t>
      </w:r>
      <w:r>
        <w:rPr>
          <w:spacing w:val="-9"/>
        </w:rPr>
        <w:t xml:space="preserve"> </w:t>
      </w:r>
      <w:r>
        <w:t>aware</w:t>
      </w:r>
      <w:r>
        <w:rPr>
          <w:spacing w:val="-7"/>
        </w:rPr>
        <w:t xml:space="preserve"> </w:t>
      </w:r>
      <w:r>
        <w:t>that</w:t>
      </w:r>
      <w:r>
        <w:rPr>
          <w:spacing w:val="-9"/>
        </w:rPr>
        <w:t xml:space="preserve"> </w:t>
      </w:r>
      <w:r>
        <w:t>transfer</w:t>
      </w:r>
      <w:r>
        <w:rPr>
          <w:spacing w:val="-9"/>
        </w:rPr>
        <w:t xml:space="preserve"> </w:t>
      </w:r>
      <w:r>
        <w:t>institution</w:t>
      </w:r>
      <w:r>
        <w:rPr>
          <w:spacing w:val="-7"/>
        </w:rPr>
        <w:t xml:space="preserve"> </w:t>
      </w:r>
      <w:r>
        <w:t>transcripts</w:t>
      </w:r>
      <w:r>
        <w:rPr>
          <w:spacing w:val="-8"/>
        </w:rPr>
        <w:t xml:space="preserve"> </w:t>
      </w:r>
      <w:r>
        <w:t>are</w:t>
      </w:r>
      <w:r>
        <w:rPr>
          <w:spacing w:val="-9"/>
        </w:rPr>
        <w:t xml:space="preserve"> </w:t>
      </w:r>
      <w:r>
        <w:t>not</w:t>
      </w:r>
      <w:r>
        <w:rPr>
          <w:spacing w:val="-7"/>
        </w:rPr>
        <w:t xml:space="preserve"> </w:t>
      </w:r>
      <w:r>
        <w:t>retained for</w:t>
      </w:r>
      <w:r>
        <w:rPr>
          <w:spacing w:val="-8"/>
        </w:rPr>
        <w:t xml:space="preserve"> </w:t>
      </w:r>
      <w:r>
        <w:t>a</w:t>
      </w:r>
      <w:r>
        <w:rPr>
          <w:spacing w:val="-6"/>
        </w:rPr>
        <w:t xml:space="preserve"> </w:t>
      </w:r>
      <w:r>
        <w:t>long</w:t>
      </w:r>
      <w:r>
        <w:rPr>
          <w:spacing w:val="-6"/>
        </w:rPr>
        <w:t xml:space="preserve"> </w:t>
      </w:r>
      <w:r>
        <w:t>period</w:t>
      </w:r>
      <w:r>
        <w:rPr>
          <w:spacing w:val="-6"/>
        </w:rPr>
        <w:t xml:space="preserve"> </w:t>
      </w:r>
      <w:r>
        <w:t>of</w:t>
      </w:r>
      <w:r>
        <w:rPr>
          <w:spacing w:val="-9"/>
        </w:rPr>
        <w:t xml:space="preserve"> </w:t>
      </w:r>
      <w:r>
        <w:t>time</w:t>
      </w:r>
      <w:r>
        <w:rPr>
          <w:spacing w:val="-6"/>
        </w:rPr>
        <w:t xml:space="preserve"> </w:t>
      </w:r>
      <w:r>
        <w:t>and</w:t>
      </w:r>
      <w:r>
        <w:rPr>
          <w:spacing w:val="-6"/>
        </w:rPr>
        <w:t xml:space="preserve"> </w:t>
      </w:r>
      <w:r>
        <w:t>you</w:t>
      </w:r>
      <w:r>
        <w:rPr>
          <w:spacing w:val="-7"/>
        </w:rPr>
        <w:t xml:space="preserve"> </w:t>
      </w:r>
      <w:r>
        <w:t>may</w:t>
      </w:r>
      <w:r>
        <w:rPr>
          <w:spacing w:val="-9"/>
        </w:rPr>
        <w:t xml:space="preserve"> </w:t>
      </w:r>
      <w:r>
        <w:t>need</w:t>
      </w:r>
      <w:r>
        <w:rPr>
          <w:spacing w:val="-6"/>
        </w:rPr>
        <w:t xml:space="preserve"> </w:t>
      </w:r>
      <w:r>
        <w:t>to</w:t>
      </w:r>
      <w:r>
        <w:rPr>
          <w:spacing w:val="-8"/>
        </w:rPr>
        <w:t xml:space="preserve"> </w:t>
      </w:r>
      <w:r>
        <w:t>reorder</w:t>
      </w:r>
      <w:r>
        <w:rPr>
          <w:spacing w:val="-8"/>
        </w:rPr>
        <w:t xml:space="preserve"> </w:t>
      </w:r>
      <w:r>
        <w:t>official</w:t>
      </w:r>
      <w:r>
        <w:rPr>
          <w:spacing w:val="-6"/>
        </w:rPr>
        <w:t xml:space="preserve"> </w:t>
      </w:r>
      <w:r>
        <w:t>transcripts</w:t>
      </w:r>
      <w:r>
        <w:rPr>
          <w:b/>
        </w:rPr>
        <w:t>.</w:t>
      </w:r>
      <w:r>
        <w:rPr>
          <w:b/>
          <w:spacing w:val="-6"/>
        </w:rPr>
        <w:t xml:space="preserve"> </w:t>
      </w:r>
      <w:r>
        <w:t>Applicants</w:t>
      </w:r>
      <w:r>
        <w:rPr>
          <w:spacing w:val="-9"/>
        </w:rPr>
        <w:t xml:space="preserve"> </w:t>
      </w:r>
      <w:r>
        <w:t>using</w:t>
      </w:r>
      <w:r>
        <w:rPr>
          <w:spacing w:val="-8"/>
        </w:rPr>
        <w:t xml:space="preserve"> </w:t>
      </w:r>
      <w:r>
        <w:t>ACT</w:t>
      </w:r>
      <w:r>
        <w:rPr>
          <w:spacing w:val="-7"/>
        </w:rPr>
        <w:t xml:space="preserve"> </w:t>
      </w:r>
      <w:r>
        <w:t>or SAT</w:t>
      </w:r>
      <w:r>
        <w:rPr>
          <w:spacing w:val="-10"/>
        </w:rPr>
        <w:t xml:space="preserve"> </w:t>
      </w:r>
      <w:r>
        <w:t>scores</w:t>
      </w:r>
      <w:r>
        <w:rPr>
          <w:spacing w:val="-9"/>
        </w:rPr>
        <w:t xml:space="preserve"> </w:t>
      </w:r>
      <w:r>
        <w:t>to</w:t>
      </w:r>
      <w:r>
        <w:rPr>
          <w:spacing w:val="-8"/>
        </w:rPr>
        <w:t xml:space="preserve"> </w:t>
      </w:r>
      <w:r>
        <w:t>meet</w:t>
      </w:r>
      <w:r>
        <w:rPr>
          <w:spacing w:val="-10"/>
        </w:rPr>
        <w:t xml:space="preserve"> </w:t>
      </w:r>
      <w:r>
        <w:t>the</w:t>
      </w:r>
      <w:r>
        <w:rPr>
          <w:spacing w:val="-8"/>
        </w:rPr>
        <w:t xml:space="preserve"> </w:t>
      </w:r>
      <w:r>
        <w:t>English</w:t>
      </w:r>
      <w:r>
        <w:rPr>
          <w:spacing w:val="-8"/>
        </w:rPr>
        <w:t xml:space="preserve"> </w:t>
      </w:r>
      <w:r>
        <w:t>course</w:t>
      </w:r>
      <w:r>
        <w:rPr>
          <w:spacing w:val="-9"/>
        </w:rPr>
        <w:t xml:space="preserve"> </w:t>
      </w:r>
      <w:r>
        <w:t>requirement</w:t>
      </w:r>
      <w:r>
        <w:rPr>
          <w:spacing w:val="-11"/>
        </w:rPr>
        <w:t xml:space="preserve"> </w:t>
      </w:r>
      <w:r>
        <w:t>must</w:t>
      </w:r>
      <w:r>
        <w:rPr>
          <w:spacing w:val="-9"/>
        </w:rPr>
        <w:t xml:space="preserve"> </w:t>
      </w:r>
      <w:r>
        <w:t>submit</w:t>
      </w:r>
      <w:r>
        <w:rPr>
          <w:spacing w:val="-9"/>
        </w:rPr>
        <w:t xml:space="preserve"> </w:t>
      </w:r>
      <w:r>
        <w:t>a</w:t>
      </w:r>
      <w:r>
        <w:rPr>
          <w:spacing w:val="-12"/>
        </w:rPr>
        <w:t xml:space="preserve"> </w:t>
      </w:r>
      <w:r>
        <w:t>paper</w:t>
      </w:r>
      <w:r>
        <w:rPr>
          <w:spacing w:val="-10"/>
        </w:rPr>
        <w:t xml:space="preserve"> </w:t>
      </w:r>
      <w:r>
        <w:t>copy</w:t>
      </w:r>
      <w:r>
        <w:rPr>
          <w:spacing w:val="-9"/>
        </w:rPr>
        <w:t xml:space="preserve"> </w:t>
      </w:r>
      <w:r>
        <w:t>of</w:t>
      </w:r>
      <w:r>
        <w:rPr>
          <w:spacing w:val="-10"/>
        </w:rPr>
        <w:t xml:space="preserve"> </w:t>
      </w:r>
      <w:r>
        <w:t>the</w:t>
      </w:r>
      <w:r>
        <w:rPr>
          <w:spacing w:val="-8"/>
        </w:rPr>
        <w:t xml:space="preserve"> </w:t>
      </w:r>
      <w:r>
        <w:t>scores</w:t>
      </w:r>
      <w:r>
        <w:rPr>
          <w:spacing w:val="-9"/>
        </w:rPr>
        <w:t xml:space="preserve"> </w:t>
      </w:r>
      <w:r>
        <w:t>if</w:t>
      </w:r>
      <w:r>
        <w:rPr>
          <w:spacing w:val="-9"/>
        </w:rPr>
        <w:t xml:space="preserve"> </w:t>
      </w:r>
      <w:r>
        <w:t xml:space="preserve">the course credit does not appear on the transcript. Test scores are valid for four years from the test date. International college/university transcripts must be professionally evaluated by </w:t>
      </w:r>
      <w:hyperlink r:id="rId25">
        <w:r>
          <w:rPr>
            <w:color w:val="0000FF"/>
            <w:u w:val="single" w:color="0000FF"/>
          </w:rPr>
          <w:t>WES</w:t>
        </w:r>
        <w:r>
          <w:rPr>
            <w:color w:val="0000FF"/>
          </w:rPr>
          <w:t xml:space="preserve"> </w:t>
        </w:r>
      </w:hyperlink>
      <w:r>
        <w:t>or a similar</w:t>
      </w:r>
      <w:r>
        <w:rPr>
          <w:spacing w:val="-9"/>
        </w:rPr>
        <w:t xml:space="preserve"> </w:t>
      </w:r>
      <w:hyperlink r:id="rId26">
        <w:r>
          <w:rPr>
            <w:color w:val="0000FF"/>
            <w:u w:val="single" w:color="0000FF"/>
          </w:rPr>
          <w:t>NACES-member</w:t>
        </w:r>
        <w:r>
          <w:rPr>
            <w:color w:val="0000FF"/>
            <w:spacing w:val="-9"/>
            <w:u w:val="single" w:color="0000FF"/>
          </w:rPr>
          <w:t xml:space="preserve"> </w:t>
        </w:r>
        <w:r>
          <w:rPr>
            <w:color w:val="0000FF"/>
            <w:u w:val="single" w:color="0000FF"/>
          </w:rPr>
          <w:t>organization</w:t>
        </w:r>
      </w:hyperlink>
      <w:r>
        <w:t>.</w:t>
      </w:r>
      <w:r>
        <w:rPr>
          <w:spacing w:val="-8"/>
        </w:rPr>
        <w:t xml:space="preserve"> </w:t>
      </w:r>
      <w:r>
        <w:t>Make</w:t>
      </w:r>
      <w:r>
        <w:rPr>
          <w:spacing w:val="-9"/>
        </w:rPr>
        <w:t xml:space="preserve"> </w:t>
      </w:r>
      <w:r>
        <w:t>sure</w:t>
      </w:r>
      <w:r>
        <w:rPr>
          <w:spacing w:val="-8"/>
        </w:rPr>
        <w:t xml:space="preserve"> </w:t>
      </w:r>
      <w:r>
        <w:t>to</w:t>
      </w:r>
      <w:r>
        <w:rPr>
          <w:spacing w:val="-7"/>
        </w:rPr>
        <w:t xml:space="preserve"> </w:t>
      </w:r>
      <w:r>
        <w:t>review</w:t>
      </w:r>
      <w:r>
        <w:rPr>
          <w:spacing w:val="-9"/>
        </w:rPr>
        <w:t xml:space="preserve"> </w:t>
      </w:r>
      <w:r>
        <w:t>all</w:t>
      </w:r>
      <w:r>
        <w:rPr>
          <w:spacing w:val="-8"/>
        </w:rPr>
        <w:t xml:space="preserve"> </w:t>
      </w:r>
      <w:r>
        <w:t>transcript</w:t>
      </w:r>
      <w:r>
        <w:rPr>
          <w:spacing w:val="-8"/>
        </w:rPr>
        <w:t xml:space="preserve"> </w:t>
      </w:r>
      <w:r>
        <w:t>evaluations</w:t>
      </w:r>
      <w:r>
        <w:rPr>
          <w:spacing w:val="-8"/>
        </w:rPr>
        <w:t xml:space="preserve"> </w:t>
      </w:r>
      <w:r>
        <w:t>personally</w:t>
      </w:r>
      <w:r>
        <w:rPr>
          <w:spacing w:val="-8"/>
        </w:rPr>
        <w:t xml:space="preserve"> </w:t>
      </w:r>
      <w:r>
        <w:t>to verify that course equivalencies have been</w:t>
      </w:r>
      <w:r>
        <w:rPr>
          <w:spacing w:val="-7"/>
        </w:rPr>
        <w:t xml:space="preserve"> </w:t>
      </w:r>
      <w:r>
        <w:t>met.</w:t>
      </w:r>
    </w:p>
    <w:p w14:paraId="05A90032" w14:textId="77777777" w:rsidR="006D32DE" w:rsidRDefault="006D32DE">
      <w:pPr>
        <w:pStyle w:val="BodyText"/>
      </w:pPr>
    </w:p>
    <w:p w14:paraId="02FFEBFF" w14:textId="2F0D50C2" w:rsidR="00646857" w:rsidRDefault="00646857" w:rsidP="000E0ADC">
      <w:pPr>
        <w:pStyle w:val="BodyText"/>
        <w:spacing w:before="93" w:after="400"/>
        <w:ind w:left="677" w:right="187" w:hanging="576"/>
      </w:pPr>
      <w:r>
        <w:rPr>
          <w:b/>
        </w:rPr>
        <w:t xml:space="preserve">NIC: </w:t>
      </w:r>
      <w:r>
        <w:t xml:space="preserve">Official high school, college and military transcripts are to be submitted after you apply to the program </w:t>
      </w:r>
      <w:r>
        <w:rPr>
          <w:i/>
        </w:rPr>
        <w:t>but no later than the application deadline</w:t>
      </w:r>
      <w:r>
        <w:t xml:space="preserve">. It is your responsibility to confirm that your official transcripts are complete, up-to-date, and available for evaluation purposes immediately </w:t>
      </w:r>
      <w:r>
        <w:rPr>
          <w:i/>
        </w:rPr>
        <w:t xml:space="preserve">after </w:t>
      </w:r>
      <w:r>
        <w:t xml:space="preserve">submitting your MLT application. Check on </w:t>
      </w:r>
      <w:proofErr w:type="spellStart"/>
      <w:r>
        <w:t>MyNIC</w:t>
      </w:r>
      <w:proofErr w:type="spellEnd"/>
      <w:r>
        <w:t xml:space="preserve"> portal to verify receipt of application materials.</w:t>
      </w:r>
    </w:p>
    <w:p w14:paraId="317FBB14" w14:textId="77777777" w:rsidR="00731F7D" w:rsidRPr="00480F5C" w:rsidRDefault="00731F7D" w:rsidP="00731F7D">
      <w:pPr>
        <w:pStyle w:val="BodyText"/>
        <w:spacing w:before="80"/>
        <w:ind w:left="1016" w:right="1054"/>
        <w:jc w:val="center"/>
        <w:rPr>
          <w:color w:val="C00000"/>
        </w:rPr>
        <w:sectPr w:rsidR="00731F7D" w:rsidRPr="00480F5C">
          <w:pgSz w:w="12240" w:h="15840"/>
          <w:pgMar w:top="1200" w:right="580" w:bottom="820" w:left="620" w:header="0" w:footer="632" w:gutter="0"/>
          <w:cols w:space="720"/>
        </w:sectPr>
      </w:pPr>
      <w:r w:rsidRPr="00480F5C">
        <w:rPr>
          <w:color w:val="C00000"/>
        </w:rPr>
        <w:t xml:space="preserve">Do not submit this page. Retain for your records. </w:t>
      </w:r>
    </w:p>
    <w:p w14:paraId="72794602" w14:textId="77777777" w:rsidR="00731F7D" w:rsidRDefault="00731F7D" w:rsidP="00646857">
      <w:pPr>
        <w:pStyle w:val="BodyText"/>
        <w:spacing w:before="93"/>
        <w:ind w:left="675" w:right="192" w:hanging="576"/>
      </w:pPr>
    </w:p>
    <w:p w14:paraId="3F792A13" w14:textId="77777777" w:rsidR="006D32DE" w:rsidRDefault="00CF16D0">
      <w:pPr>
        <w:pStyle w:val="BodyText"/>
        <w:spacing w:before="1"/>
        <w:ind w:left="676" w:right="188" w:hanging="576"/>
      </w:pPr>
      <w:r>
        <w:rPr>
          <w:b/>
        </w:rPr>
        <w:t>CSI:</w:t>
      </w:r>
      <w:r>
        <w:rPr>
          <w:b/>
          <w:spacing w:val="-13"/>
        </w:rPr>
        <w:t xml:space="preserve"> </w:t>
      </w:r>
      <w:r>
        <w:t>Official</w:t>
      </w:r>
      <w:r>
        <w:rPr>
          <w:spacing w:val="-12"/>
        </w:rPr>
        <w:t xml:space="preserve"> </w:t>
      </w:r>
      <w:r>
        <w:t>high</w:t>
      </w:r>
      <w:r>
        <w:rPr>
          <w:spacing w:val="-12"/>
        </w:rPr>
        <w:t xml:space="preserve"> </w:t>
      </w:r>
      <w:r>
        <w:t>school,</w:t>
      </w:r>
      <w:r>
        <w:rPr>
          <w:spacing w:val="-11"/>
        </w:rPr>
        <w:t xml:space="preserve"> </w:t>
      </w:r>
      <w:r>
        <w:t>college,</w:t>
      </w:r>
      <w:r>
        <w:rPr>
          <w:spacing w:val="-15"/>
        </w:rPr>
        <w:t xml:space="preserve"> </w:t>
      </w:r>
      <w:r>
        <w:t>and</w:t>
      </w:r>
      <w:r>
        <w:rPr>
          <w:spacing w:val="-13"/>
        </w:rPr>
        <w:t xml:space="preserve"> </w:t>
      </w:r>
      <w:r>
        <w:t>military</w:t>
      </w:r>
      <w:r>
        <w:rPr>
          <w:spacing w:val="-15"/>
        </w:rPr>
        <w:t xml:space="preserve"> </w:t>
      </w:r>
      <w:r>
        <w:t>transcripts</w:t>
      </w:r>
      <w:r>
        <w:rPr>
          <w:spacing w:val="-14"/>
        </w:rPr>
        <w:t xml:space="preserve"> </w:t>
      </w:r>
      <w:r>
        <w:t>must</w:t>
      </w:r>
      <w:r>
        <w:rPr>
          <w:spacing w:val="-11"/>
        </w:rPr>
        <w:t xml:space="preserve"> </w:t>
      </w:r>
      <w:r>
        <w:t>be</w:t>
      </w:r>
      <w:r>
        <w:rPr>
          <w:spacing w:val="-12"/>
        </w:rPr>
        <w:t xml:space="preserve"> </w:t>
      </w:r>
      <w:r>
        <w:t>on</w:t>
      </w:r>
      <w:r>
        <w:rPr>
          <w:spacing w:val="-13"/>
        </w:rPr>
        <w:t xml:space="preserve"> </w:t>
      </w:r>
      <w:r>
        <w:t>file</w:t>
      </w:r>
      <w:r>
        <w:rPr>
          <w:spacing w:val="-12"/>
        </w:rPr>
        <w:t xml:space="preserve"> </w:t>
      </w:r>
      <w:r>
        <w:t>with</w:t>
      </w:r>
      <w:r>
        <w:rPr>
          <w:spacing w:val="-11"/>
        </w:rPr>
        <w:t xml:space="preserve"> </w:t>
      </w:r>
      <w:r>
        <w:t>the</w:t>
      </w:r>
      <w:r>
        <w:rPr>
          <w:spacing w:val="-12"/>
        </w:rPr>
        <w:t xml:space="preserve"> </w:t>
      </w:r>
      <w:r>
        <w:t>Office</w:t>
      </w:r>
      <w:r>
        <w:rPr>
          <w:spacing w:val="-13"/>
        </w:rPr>
        <w:t xml:space="preserve"> </w:t>
      </w:r>
      <w:r>
        <w:t>of</w:t>
      </w:r>
      <w:r>
        <w:rPr>
          <w:spacing w:val="-12"/>
        </w:rPr>
        <w:t xml:space="preserve"> </w:t>
      </w:r>
      <w:r>
        <w:t>the</w:t>
      </w:r>
      <w:r>
        <w:rPr>
          <w:spacing w:val="-11"/>
        </w:rPr>
        <w:t xml:space="preserve"> </w:t>
      </w:r>
      <w:r>
        <w:t>Registrar prior to submitting your ICMLTE application. It is your responsibility to confirm that your official transcripts are complete, up–to-date, and available for evaluation purposes prior to submitting your</w:t>
      </w:r>
      <w:r>
        <w:rPr>
          <w:spacing w:val="-12"/>
        </w:rPr>
        <w:t xml:space="preserve"> </w:t>
      </w:r>
      <w:r>
        <w:t>application.</w:t>
      </w:r>
      <w:r>
        <w:rPr>
          <w:spacing w:val="-11"/>
        </w:rPr>
        <w:t xml:space="preserve"> </w:t>
      </w:r>
      <w:r>
        <w:t>Check</w:t>
      </w:r>
      <w:r>
        <w:rPr>
          <w:spacing w:val="-11"/>
        </w:rPr>
        <w:t xml:space="preserve"> </w:t>
      </w:r>
      <w:proofErr w:type="spellStart"/>
      <w:r>
        <w:t>MyCSI</w:t>
      </w:r>
      <w:proofErr w:type="spellEnd"/>
      <w:r>
        <w:rPr>
          <w:spacing w:val="-10"/>
        </w:rPr>
        <w:t xml:space="preserve"> </w:t>
      </w:r>
      <w:r>
        <w:t>to</w:t>
      </w:r>
      <w:r>
        <w:rPr>
          <w:spacing w:val="-13"/>
        </w:rPr>
        <w:t xml:space="preserve"> </w:t>
      </w:r>
      <w:r>
        <w:t>verify</w:t>
      </w:r>
      <w:r>
        <w:rPr>
          <w:spacing w:val="-11"/>
        </w:rPr>
        <w:t xml:space="preserve"> </w:t>
      </w:r>
      <w:r>
        <w:t>receipt</w:t>
      </w:r>
      <w:r>
        <w:rPr>
          <w:spacing w:val="-10"/>
        </w:rPr>
        <w:t xml:space="preserve"> </w:t>
      </w:r>
      <w:r>
        <w:t>of</w:t>
      </w:r>
      <w:r>
        <w:rPr>
          <w:spacing w:val="-11"/>
        </w:rPr>
        <w:t xml:space="preserve"> </w:t>
      </w:r>
      <w:r>
        <w:t>previous</w:t>
      </w:r>
      <w:r>
        <w:rPr>
          <w:spacing w:val="-13"/>
        </w:rPr>
        <w:t xml:space="preserve"> </w:t>
      </w:r>
      <w:r>
        <w:t>transcripts</w:t>
      </w:r>
      <w:r>
        <w:rPr>
          <w:spacing w:val="-11"/>
        </w:rPr>
        <w:t xml:space="preserve"> </w:t>
      </w:r>
      <w:r>
        <w:t>and</w:t>
      </w:r>
      <w:r>
        <w:rPr>
          <w:spacing w:val="-10"/>
        </w:rPr>
        <w:t xml:space="preserve"> </w:t>
      </w:r>
      <w:r>
        <w:t>the</w:t>
      </w:r>
      <w:r>
        <w:rPr>
          <w:spacing w:val="-12"/>
        </w:rPr>
        <w:t xml:space="preserve"> </w:t>
      </w:r>
      <w:r>
        <w:t>HSHS</w:t>
      </w:r>
      <w:r>
        <w:rPr>
          <w:spacing w:val="-12"/>
        </w:rPr>
        <w:t xml:space="preserve"> </w:t>
      </w:r>
      <w:r>
        <w:t>department to verify receipt of application materials prior to the</w:t>
      </w:r>
      <w:r>
        <w:rPr>
          <w:spacing w:val="-6"/>
        </w:rPr>
        <w:t xml:space="preserve"> </w:t>
      </w:r>
      <w:r>
        <w:t>deadline.</w:t>
      </w:r>
    </w:p>
    <w:p w14:paraId="264FDF50" w14:textId="77777777" w:rsidR="006D32DE" w:rsidRDefault="006D32DE">
      <w:pPr>
        <w:pStyle w:val="BodyText"/>
        <w:spacing w:before="9"/>
        <w:rPr>
          <w:sz w:val="23"/>
        </w:rPr>
      </w:pPr>
    </w:p>
    <w:p w14:paraId="6136D3AE" w14:textId="77777777" w:rsidR="006D32DE" w:rsidRDefault="00CF16D0">
      <w:pPr>
        <w:pStyle w:val="BodyText"/>
        <w:ind w:left="820" w:right="247" w:hanging="720"/>
      </w:pPr>
      <w:r>
        <w:rPr>
          <w:rFonts w:ascii="Arial Rounded MT Bold" w:hAnsi="Arial Rounded MT Bold"/>
        </w:rPr>
        <w:t>CEI</w:t>
      </w:r>
      <w:r>
        <w:rPr>
          <w:rFonts w:ascii="Times New Roman" w:hAnsi="Times New Roman"/>
        </w:rPr>
        <w:t xml:space="preserve">: </w:t>
      </w:r>
      <w:r>
        <w:t xml:space="preserve">Official final high school, all prior college, and military transcripts must be on file with the Office of Admission’s prior to submitting your ICMLTE application. It is your responsibility to confirm that your official transcripts are complete, up–to-date, and available for evaluation purposes prior to submitting your application. Any questions regarding application status and receipt of transcripts, prior to the deadline contact our Admissions team by phone at 208.524.3000 ext.4 or email at </w:t>
      </w:r>
      <w:hyperlink r:id="rId27">
        <w:r>
          <w:rPr>
            <w:color w:val="0000FF"/>
            <w:u w:val="single" w:color="0000FF"/>
          </w:rPr>
          <w:t>admission@cei.edu</w:t>
        </w:r>
      </w:hyperlink>
      <w:r>
        <w:t>.</w:t>
      </w:r>
    </w:p>
    <w:p w14:paraId="7222F448" w14:textId="77777777" w:rsidR="006D32DE" w:rsidRDefault="006D32DE">
      <w:pPr>
        <w:pStyle w:val="BodyText"/>
      </w:pPr>
    </w:p>
    <w:p w14:paraId="611C4D6D" w14:textId="77777777" w:rsidR="00A73F64" w:rsidRPr="00A73F64" w:rsidRDefault="00A73F64">
      <w:pPr>
        <w:pStyle w:val="BodyText"/>
        <w:rPr>
          <w:b/>
          <w:bCs/>
          <w:u w:val="single"/>
        </w:rPr>
      </w:pPr>
      <w:r w:rsidRPr="00A73F64">
        <w:rPr>
          <w:b/>
          <w:bCs/>
          <w:u w:val="single"/>
        </w:rPr>
        <w:t xml:space="preserve">Step 3: </w:t>
      </w:r>
    </w:p>
    <w:p w14:paraId="2A96A23B" w14:textId="090D6C32" w:rsidR="00A73F64" w:rsidRDefault="00A73F64">
      <w:pPr>
        <w:pStyle w:val="BodyText"/>
        <w:rPr>
          <w:b/>
          <w:bCs/>
        </w:rPr>
      </w:pPr>
      <w:r w:rsidRPr="00A73F64">
        <w:rPr>
          <w:b/>
          <w:bCs/>
        </w:rPr>
        <w:t xml:space="preserve">Submit Supporting Application Materials </w:t>
      </w:r>
      <w:r>
        <w:rPr>
          <w:b/>
          <w:bCs/>
        </w:rPr>
        <w:t xml:space="preserve">       </w:t>
      </w:r>
      <w:r w:rsidRPr="00A73F64">
        <w:rPr>
          <w:rFonts w:ascii="Segoe UI Symbol" w:hAnsi="Segoe UI Symbol" w:cs="Segoe UI Symbol"/>
          <w:b/>
          <w:bCs/>
        </w:rPr>
        <w:t>❑</w:t>
      </w:r>
      <w:r w:rsidRPr="00A73F64">
        <w:rPr>
          <w:b/>
          <w:bCs/>
        </w:rPr>
        <w:t xml:space="preserve"> Complete </w:t>
      </w:r>
      <w:r w:rsidR="00F6253A">
        <w:rPr>
          <w:b/>
          <w:bCs/>
        </w:rPr>
        <w:tab/>
      </w:r>
      <w:r w:rsidRPr="00A73F64">
        <w:rPr>
          <w:rFonts w:ascii="Segoe UI Symbol" w:hAnsi="Segoe UI Symbol" w:cs="Segoe UI Symbol"/>
          <w:b/>
          <w:bCs/>
        </w:rPr>
        <w:t>❑</w:t>
      </w:r>
      <w:r w:rsidRPr="00A73F64">
        <w:rPr>
          <w:b/>
          <w:bCs/>
        </w:rPr>
        <w:t xml:space="preserve"> Incomplete </w:t>
      </w:r>
    </w:p>
    <w:p w14:paraId="2D10CB08" w14:textId="77777777" w:rsidR="00A73F64" w:rsidRPr="00A73F64" w:rsidRDefault="00A73F64">
      <w:pPr>
        <w:pStyle w:val="BodyText"/>
        <w:rPr>
          <w:b/>
          <w:bCs/>
        </w:rPr>
      </w:pPr>
    </w:p>
    <w:p w14:paraId="090802E0" w14:textId="77777777" w:rsidR="00A73F64" w:rsidRPr="00A73F64" w:rsidRDefault="00A73F64">
      <w:pPr>
        <w:pStyle w:val="BodyText"/>
        <w:rPr>
          <w:b/>
          <w:bCs/>
        </w:rPr>
      </w:pPr>
      <w:r w:rsidRPr="00A73F64">
        <w:rPr>
          <w:b/>
          <w:bCs/>
        </w:rPr>
        <w:t>NIC:</w:t>
      </w:r>
    </w:p>
    <w:p w14:paraId="3D2968F6" w14:textId="77777777" w:rsidR="00A73F64" w:rsidRDefault="00A73F64">
      <w:pPr>
        <w:pStyle w:val="BodyText"/>
      </w:pPr>
      <w:r w:rsidRPr="00A73F64">
        <w:rPr>
          <w:u w:val="single"/>
        </w:rPr>
        <w:t>Materials in support of your electronic application must be submitted as follows</w:t>
      </w:r>
      <w:r>
        <w:t xml:space="preserve">: </w:t>
      </w:r>
    </w:p>
    <w:p w14:paraId="0E1454DC" w14:textId="2569D298" w:rsidR="00A73F64" w:rsidRDefault="00A73F64" w:rsidP="00AA039E">
      <w:pPr>
        <w:pStyle w:val="BodyText"/>
        <w:ind w:right="870"/>
      </w:pPr>
      <w:r>
        <w:t xml:space="preserve">Email application </w:t>
      </w:r>
      <w:r w:rsidR="00941FBD">
        <w:t xml:space="preserve">support </w:t>
      </w:r>
      <w:r>
        <w:t xml:space="preserve">materials to: </w:t>
      </w:r>
      <w:hyperlink r:id="rId28" w:history="1">
        <w:r w:rsidR="002769BA" w:rsidRPr="00551A28">
          <w:rPr>
            <w:rStyle w:val="Hyperlink"/>
          </w:rPr>
          <w:t>HPN@nic.edu</w:t>
        </w:r>
      </w:hyperlink>
      <w:r w:rsidR="002769BA">
        <w:t xml:space="preserve">. </w:t>
      </w:r>
      <w:r>
        <w:t>Application materials can be also be mailed or delivered to: North Idaho College, Cardinal Central Office (</w:t>
      </w:r>
      <w:r w:rsidR="00AA039E">
        <w:t>DeArmond Building</w:t>
      </w:r>
      <w:r>
        <w:t xml:space="preserve">), 1000 West Garden Avenue, Coeur d’Alene, ID 83814. </w:t>
      </w:r>
    </w:p>
    <w:p w14:paraId="21BA1BD5" w14:textId="77777777" w:rsidR="00646857" w:rsidRDefault="00646857">
      <w:pPr>
        <w:pStyle w:val="BodyText"/>
      </w:pPr>
    </w:p>
    <w:p w14:paraId="7CFB3A23" w14:textId="56FBB160" w:rsidR="00A73F64" w:rsidRDefault="00A73F64">
      <w:pPr>
        <w:pStyle w:val="BodyText"/>
      </w:pPr>
      <w:r>
        <w:t xml:space="preserve">1. Medical Lab Work Experience Documentation (If Applicable) </w:t>
      </w:r>
    </w:p>
    <w:p w14:paraId="2B31A3CD" w14:textId="42933EDD" w:rsidR="00A73F64" w:rsidRDefault="00A73F64">
      <w:pPr>
        <w:pStyle w:val="BodyText"/>
      </w:pPr>
      <w:r>
        <w:t xml:space="preserve">Submit appropriate documentation to validate medical lab or other lab work experience. </w:t>
      </w:r>
    </w:p>
    <w:p w14:paraId="22356197" w14:textId="77777777" w:rsidR="00646857" w:rsidRDefault="00646857">
      <w:pPr>
        <w:pStyle w:val="BodyText"/>
      </w:pPr>
    </w:p>
    <w:p w14:paraId="38C06A58" w14:textId="77777777" w:rsidR="00A73F64" w:rsidRDefault="00A73F64">
      <w:pPr>
        <w:pStyle w:val="BodyText"/>
      </w:pPr>
      <w:r>
        <w:t xml:space="preserve">2. Previous Program Statement (If Applicable) </w:t>
      </w:r>
    </w:p>
    <w:p w14:paraId="05324B87" w14:textId="74EDB24C" w:rsidR="00A73F64" w:rsidRDefault="00A73F64">
      <w:pPr>
        <w:pStyle w:val="BodyText"/>
      </w:pPr>
      <w:r>
        <w:t xml:space="preserve">Applicants who have attended any Medical Lab Technology program other than NIC must submit a letter of good standing from their previous institution. The statement must be on program letterhead and signed by an instructor or administrator of the program. The letter must indicate the student was not dismissed due to unethical circumstances or other unfavorable situations. </w:t>
      </w:r>
    </w:p>
    <w:p w14:paraId="5DDE02A5" w14:textId="77777777" w:rsidR="00646857" w:rsidRDefault="00646857">
      <w:pPr>
        <w:pStyle w:val="BodyText"/>
      </w:pPr>
    </w:p>
    <w:p w14:paraId="67D19F67" w14:textId="1C7FA0A4" w:rsidR="00646857" w:rsidRDefault="00A73F64">
      <w:pPr>
        <w:pStyle w:val="BodyText"/>
      </w:pPr>
      <w:r>
        <w:t>3.</w:t>
      </w:r>
      <w:r w:rsidR="003D69A0">
        <w:t xml:space="preserve"> </w:t>
      </w:r>
      <w:r>
        <w:t xml:space="preserve">Prerequisite Course Information Sheet (If Applicable) </w:t>
      </w:r>
    </w:p>
    <w:p w14:paraId="6E068292" w14:textId="5E1310FD" w:rsidR="006D32DE" w:rsidRDefault="51D16FD0">
      <w:pPr>
        <w:pStyle w:val="BodyText"/>
      </w:pPr>
      <w:r>
        <w:t xml:space="preserve">Applicants completing prerequisite courses at a school other than NIC during the fall term prior to the program start date must complete and submit the prerequisite course information sheet (page </w:t>
      </w:r>
      <w:r w:rsidR="00731F7D">
        <w:t>13</w:t>
      </w:r>
      <w:r>
        <w:t>) along with required enrollment documentation. Additionally, submission of an official transcript for the completed course(s) is required prior to the start of the program.</w:t>
      </w:r>
      <w:r w:rsidR="00A73F64">
        <w:br/>
      </w:r>
    </w:p>
    <w:p w14:paraId="04DBEBD2" w14:textId="6D89DEA6" w:rsidR="00A73F64" w:rsidRPr="00731F7D" w:rsidRDefault="454C9A05" w:rsidP="454C9A05">
      <w:pPr>
        <w:pStyle w:val="BodyText"/>
        <w:rPr>
          <w:b/>
          <w:bCs/>
        </w:rPr>
      </w:pPr>
      <w:r w:rsidRPr="00731F7D">
        <w:rPr>
          <w:b/>
          <w:bCs/>
        </w:rPr>
        <w:t>CSI:</w:t>
      </w:r>
    </w:p>
    <w:p w14:paraId="02E60B5B" w14:textId="516866B4" w:rsidR="454C9A05" w:rsidRDefault="454C9A05" w:rsidP="454C9A05">
      <w:pPr>
        <w:pStyle w:val="BodyText"/>
      </w:pPr>
      <w:r w:rsidRPr="454C9A05">
        <w:rPr>
          <w:u w:val="single"/>
        </w:rPr>
        <w:t>Materials in support of your application must be submitted as follows</w:t>
      </w:r>
      <w:r>
        <w:t xml:space="preserve">: </w:t>
      </w:r>
    </w:p>
    <w:p w14:paraId="73A53E60" w14:textId="463068F4" w:rsidR="454C9A05" w:rsidRDefault="454C9A05" w:rsidP="454C9A05">
      <w:pPr>
        <w:pStyle w:val="BodyText"/>
        <w:spacing w:line="259" w:lineRule="auto"/>
      </w:pPr>
      <w:r>
        <w:t xml:space="preserve">Email all application materials listed below to: </w:t>
      </w:r>
      <w:hyperlink r:id="rId29" w:history="1">
        <w:r w:rsidR="002769BA" w:rsidRPr="00551A28">
          <w:rPr>
            <w:rStyle w:val="Hyperlink"/>
          </w:rPr>
          <w:t>mmwolfe@csi.edu</w:t>
        </w:r>
      </w:hyperlink>
      <w:r w:rsidR="002769BA">
        <w:t>.</w:t>
      </w:r>
      <w:r>
        <w:t xml:space="preserve"> Application materials can be also be mailed or delivered to: College of Southern Idaho, 315 Falls Ave, PO Box 1238, Twin Falls, Idaho 83303-1238.</w:t>
      </w:r>
    </w:p>
    <w:p w14:paraId="2356ACB0" w14:textId="77777777" w:rsidR="454C9A05" w:rsidRDefault="454C9A05" w:rsidP="454C9A05">
      <w:pPr>
        <w:pStyle w:val="BodyText"/>
      </w:pPr>
    </w:p>
    <w:p w14:paraId="1E6DD410" w14:textId="65FE0BAE" w:rsidR="454C9A05" w:rsidRDefault="003D69A0" w:rsidP="003D69A0">
      <w:pPr>
        <w:pStyle w:val="BodyText"/>
        <w:numPr>
          <w:ilvl w:val="0"/>
          <w:numId w:val="6"/>
        </w:numPr>
        <w:spacing w:after="800"/>
      </w:pPr>
      <w:r>
        <w:t>Complete and submit the</w:t>
      </w:r>
      <w:r w:rsidR="51D16FD0">
        <w:t xml:space="preserve"> </w:t>
      </w:r>
      <w:r>
        <w:t>‘Application for Admission’</w:t>
      </w:r>
      <w:r w:rsidR="51D16FD0">
        <w:t xml:space="preserve"> form (page</w:t>
      </w:r>
      <w:r>
        <w:t xml:space="preserve"> 12</w:t>
      </w:r>
      <w:r w:rsidR="51D16FD0">
        <w:t>).</w:t>
      </w:r>
    </w:p>
    <w:p w14:paraId="7D9A5F21" w14:textId="77777777" w:rsidR="00731F7D" w:rsidRPr="00480F5C" w:rsidRDefault="00731F7D" w:rsidP="00731F7D">
      <w:pPr>
        <w:pStyle w:val="BodyText"/>
        <w:spacing w:before="80"/>
        <w:ind w:left="1016" w:right="1054"/>
        <w:jc w:val="center"/>
        <w:rPr>
          <w:color w:val="C00000"/>
        </w:rPr>
        <w:sectPr w:rsidR="00731F7D" w:rsidRPr="00480F5C">
          <w:pgSz w:w="12240" w:h="15840"/>
          <w:pgMar w:top="1200" w:right="580" w:bottom="820" w:left="620" w:header="0" w:footer="632" w:gutter="0"/>
          <w:cols w:space="720"/>
        </w:sectPr>
      </w:pPr>
      <w:r w:rsidRPr="00480F5C">
        <w:rPr>
          <w:color w:val="C00000"/>
        </w:rPr>
        <w:t xml:space="preserve">Do not submit this page. Retain for your records. </w:t>
      </w:r>
    </w:p>
    <w:p w14:paraId="3BA9D698" w14:textId="77777777" w:rsidR="00731F7D" w:rsidRDefault="00731F7D" w:rsidP="454C9A05">
      <w:pPr>
        <w:pStyle w:val="BodyText"/>
      </w:pPr>
    </w:p>
    <w:p w14:paraId="713E4C1E" w14:textId="2BEE7E20" w:rsidR="454C9A05" w:rsidRDefault="454C9A05" w:rsidP="454C9A05">
      <w:pPr>
        <w:pStyle w:val="BodyText"/>
      </w:pPr>
      <w:r>
        <w:t xml:space="preserve">2. Medical Lab Work Experience Documentation (If Applicable) </w:t>
      </w:r>
    </w:p>
    <w:p w14:paraId="073F3A17" w14:textId="206CF8A6" w:rsidR="454C9A05" w:rsidRDefault="454C9A05" w:rsidP="454C9A05">
      <w:pPr>
        <w:pStyle w:val="BodyText"/>
      </w:pPr>
      <w:r>
        <w:t xml:space="preserve">Submit proof of medical or other lab work by providing official letter from employing lab. </w:t>
      </w:r>
    </w:p>
    <w:p w14:paraId="1A854AED" w14:textId="77777777" w:rsidR="454C9A05" w:rsidRDefault="454C9A05" w:rsidP="454C9A05">
      <w:pPr>
        <w:pStyle w:val="BodyText"/>
      </w:pPr>
    </w:p>
    <w:p w14:paraId="2B7259B8" w14:textId="77777777" w:rsidR="454C9A05" w:rsidRDefault="454C9A05" w:rsidP="454C9A05">
      <w:pPr>
        <w:pStyle w:val="BodyText"/>
      </w:pPr>
      <w:r>
        <w:t xml:space="preserve">2. Previous Program Statement (If Applicable) </w:t>
      </w:r>
    </w:p>
    <w:p w14:paraId="3DBD91C0" w14:textId="2F6F53C9" w:rsidR="454C9A05" w:rsidRDefault="454C9A05" w:rsidP="454C9A05">
      <w:pPr>
        <w:pStyle w:val="BodyText"/>
      </w:pPr>
      <w:r>
        <w:t xml:space="preserve">Applicants who have attended any Medical Lab Technology program other than the ICMLTE must submit a letter of good standing from their previous institution. The statement must be on program letterhead and signed by an instructor or administrator of the program. The letter must indicate the student was not dismissed due to unethical circumstances or other unfavorable situations. </w:t>
      </w:r>
    </w:p>
    <w:p w14:paraId="445D019C" w14:textId="77777777" w:rsidR="454C9A05" w:rsidRDefault="454C9A05" w:rsidP="454C9A05">
      <w:pPr>
        <w:pStyle w:val="BodyText"/>
      </w:pPr>
    </w:p>
    <w:p w14:paraId="75B087CC" w14:textId="6742682D" w:rsidR="454C9A05" w:rsidRDefault="454C9A05" w:rsidP="454C9A05">
      <w:pPr>
        <w:pStyle w:val="BodyText"/>
      </w:pPr>
      <w:r>
        <w:t>3.</w:t>
      </w:r>
      <w:r w:rsidR="003D69A0">
        <w:t xml:space="preserve"> </w:t>
      </w:r>
      <w:r>
        <w:t xml:space="preserve">Prerequisite Course Information Sheet (If Applicable) </w:t>
      </w:r>
    </w:p>
    <w:p w14:paraId="1A521EC4" w14:textId="5910DB32" w:rsidR="454C9A05" w:rsidRDefault="51D16FD0" w:rsidP="454C9A05">
      <w:pPr>
        <w:pStyle w:val="BodyText"/>
      </w:pPr>
      <w:r>
        <w:t xml:space="preserve">Applicants completing prerequisite courses at a school other than CSI during the fall term prior to the program start date must complete and submit the prerequisite course information sheet (page </w:t>
      </w:r>
      <w:r w:rsidR="00CC0CB7">
        <w:t>13</w:t>
      </w:r>
      <w:r>
        <w:t>) along with required enrollment documentation. Additionally, submission of an official transcript for the completed course(s) is required prior to the start of the program.</w:t>
      </w:r>
      <w:r w:rsidR="454C9A05">
        <w:br/>
      </w:r>
    </w:p>
    <w:p w14:paraId="5D2F70A0" w14:textId="4EC1002E" w:rsidR="00A73F64" w:rsidRPr="00731F7D" w:rsidRDefault="5770A2F2">
      <w:pPr>
        <w:pStyle w:val="BodyText"/>
        <w:rPr>
          <w:b/>
          <w:bCs/>
        </w:rPr>
      </w:pPr>
      <w:r w:rsidRPr="00731F7D">
        <w:rPr>
          <w:b/>
          <w:bCs/>
        </w:rPr>
        <w:t>CEI:</w:t>
      </w:r>
    </w:p>
    <w:p w14:paraId="48B04194" w14:textId="77777777" w:rsidR="00646857" w:rsidRDefault="5770A2F2">
      <w:pPr>
        <w:pStyle w:val="BodyText"/>
      </w:pPr>
      <w:r w:rsidRPr="5770A2F2">
        <w:rPr>
          <w:u w:val="single"/>
        </w:rPr>
        <w:t>Materials in support of your electronic application must be submitted as follows</w:t>
      </w:r>
      <w:r>
        <w:t xml:space="preserve">: </w:t>
      </w:r>
    </w:p>
    <w:p w14:paraId="3E4E5F76" w14:textId="383F5F59" w:rsidR="00646857" w:rsidRDefault="5770A2F2">
      <w:pPr>
        <w:pStyle w:val="BodyText"/>
      </w:pPr>
      <w:r>
        <w:t xml:space="preserve">Email application materials to: </w:t>
      </w:r>
      <w:hyperlink r:id="rId30" w:history="1">
        <w:r w:rsidR="002769BA" w:rsidRPr="00551A28">
          <w:rPr>
            <w:rStyle w:val="Hyperlink"/>
          </w:rPr>
          <w:t>rebecca.killion@cei.edu</w:t>
        </w:r>
      </w:hyperlink>
      <w:r w:rsidR="002769BA">
        <w:t>.</w:t>
      </w:r>
      <w:r>
        <w:t xml:space="preserve"> Application materials can be also be mailed or delivered to: College of Eastern Idaho, Attn: Rebecca Killion, 1600 25</w:t>
      </w:r>
      <w:r w:rsidRPr="5770A2F2">
        <w:rPr>
          <w:vertAlign w:val="superscript"/>
        </w:rPr>
        <w:t>th</w:t>
      </w:r>
      <w:r>
        <w:t xml:space="preserve"> E., Idaho Falls, ID 83404. </w:t>
      </w:r>
    </w:p>
    <w:p w14:paraId="52FE5385" w14:textId="77777777" w:rsidR="00646857" w:rsidRDefault="00646857">
      <w:pPr>
        <w:pStyle w:val="BodyText"/>
      </w:pPr>
    </w:p>
    <w:p w14:paraId="32C5B3C8" w14:textId="56FBB160" w:rsidR="00646857" w:rsidRDefault="5770A2F2">
      <w:pPr>
        <w:pStyle w:val="BodyText"/>
      </w:pPr>
      <w:r>
        <w:t xml:space="preserve">1. Medical Lab Work Experience Documentation (If Applicable) </w:t>
      </w:r>
    </w:p>
    <w:p w14:paraId="638EFACF" w14:textId="3435E53B" w:rsidR="00646857" w:rsidRDefault="5770A2F2">
      <w:pPr>
        <w:pStyle w:val="BodyText"/>
      </w:pPr>
      <w:r>
        <w:t>Submit appropriate documentation to validate medical lab or other lab work experience</w:t>
      </w:r>
      <w:r w:rsidR="00586B01">
        <w:t>.</w:t>
      </w:r>
    </w:p>
    <w:p w14:paraId="15A10479" w14:textId="77777777" w:rsidR="00646857" w:rsidRDefault="00646857">
      <w:pPr>
        <w:pStyle w:val="BodyText"/>
      </w:pPr>
    </w:p>
    <w:p w14:paraId="47F11871" w14:textId="77777777" w:rsidR="00646857" w:rsidRDefault="5770A2F2">
      <w:pPr>
        <w:pStyle w:val="BodyText"/>
      </w:pPr>
      <w:r>
        <w:t xml:space="preserve">2. Previous Program Statement (If Applicable) </w:t>
      </w:r>
    </w:p>
    <w:p w14:paraId="1DE4C94F" w14:textId="1ECA9971" w:rsidR="00646857" w:rsidRDefault="5770A2F2">
      <w:pPr>
        <w:pStyle w:val="BodyText"/>
      </w:pPr>
      <w:r>
        <w:t xml:space="preserve">Applicants who have attended any Medical Lab Technology program other than ICMLTE must submit a letter of good standing from their previous institution. The statement must be on program letterhead and signed by an instructor or administrator of the program. The letter must indicate the student was not dismissed due to unethical circumstances or other unfavorable situations. </w:t>
      </w:r>
    </w:p>
    <w:p w14:paraId="42CC6090" w14:textId="77777777" w:rsidR="00646857" w:rsidRDefault="00646857">
      <w:pPr>
        <w:pStyle w:val="BodyText"/>
      </w:pPr>
    </w:p>
    <w:p w14:paraId="6C394CC1" w14:textId="12024C93" w:rsidR="00646857" w:rsidRDefault="5770A2F2">
      <w:pPr>
        <w:pStyle w:val="BodyText"/>
      </w:pPr>
      <w:r>
        <w:t>3.</w:t>
      </w:r>
      <w:r w:rsidR="003D69A0">
        <w:t xml:space="preserve"> </w:t>
      </w:r>
      <w:r>
        <w:t xml:space="preserve">Prerequisite Course Information Sheet (If Applicable) </w:t>
      </w:r>
    </w:p>
    <w:p w14:paraId="5D30C691" w14:textId="76B5F1CA" w:rsidR="00646857" w:rsidRDefault="5770A2F2">
      <w:pPr>
        <w:pStyle w:val="BodyText"/>
      </w:pPr>
      <w:r>
        <w:t xml:space="preserve">Applicants completing prerequisite courses at a school other than CEI during the fall term prior to the program start date must complete and submit the prerequisite course information sheet (page </w:t>
      </w:r>
      <w:r w:rsidR="00586B01">
        <w:t>13</w:t>
      </w:r>
      <w:r>
        <w:t>) along with required enrollment documentation. Additionally, submission of an official transcript for the completed course(s) is required prior to the start of the program.</w:t>
      </w:r>
    </w:p>
    <w:p w14:paraId="43EC2640" w14:textId="77777777" w:rsidR="008E7290" w:rsidRDefault="008E7290" w:rsidP="00CA552A">
      <w:pPr>
        <w:pStyle w:val="BodyText"/>
        <w:spacing w:before="3700" w:after="200"/>
        <w:ind w:left="1022" w:right="1051"/>
        <w:jc w:val="center"/>
        <w:rPr>
          <w:color w:val="FF0000"/>
        </w:rPr>
      </w:pPr>
    </w:p>
    <w:p w14:paraId="4EABFFD5" w14:textId="7ED32637" w:rsidR="006D32DE" w:rsidRPr="00480F5C" w:rsidRDefault="00586B01" w:rsidP="00586B01">
      <w:pPr>
        <w:pStyle w:val="BodyText"/>
        <w:spacing w:before="80"/>
        <w:ind w:left="1016" w:right="1054"/>
        <w:jc w:val="center"/>
        <w:rPr>
          <w:color w:val="C00000"/>
        </w:rPr>
        <w:sectPr w:rsidR="006D32DE" w:rsidRPr="00480F5C">
          <w:pgSz w:w="12240" w:h="15840"/>
          <w:pgMar w:top="640" w:right="580" w:bottom="820" w:left="620" w:header="0" w:footer="632" w:gutter="0"/>
          <w:cols w:space="720"/>
        </w:sectPr>
      </w:pPr>
      <w:r w:rsidRPr="00480F5C">
        <w:rPr>
          <w:color w:val="C00000"/>
        </w:rPr>
        <w:t>Do not submit this page. Retain for your records.</w:t>
      </w:r>
    </w:p>
    <w:p w14:paraId="3AE8847F" w14:textId="77777777" w:rsidR="006D32DE" w:rsidRDefault="00CF16D0">
      <w:pPr>
        <w:pStyle w:val="Heading3"/>
        <w:spacing w:before="183"/>
        <w:ind w:left="135"/>
      </w:pPr>
      <w:r>
        <w:rPr>
          <w:u w:val="thick"/>
        </w:rPr>
        <w:lastRenderedPageBreak/>
        <w:t>Step 4</w:t>
      </w:r>
      <w:r>
        <w:t>:</w:t>
      </w:r>
    </w:p>
    <w:p w14:paraId="052FCA71" w14:textId="77777777" w:rsidR="006D32DE" w:rsidRDefault="00CF16D0">
      <w:pPr>
        <w:tabs>
          <w:tab w:val="left" w:pos="3445"/>
          <w:tab w:val="left" w:pos="5358"/>
        </w:tabs>
        <w:ind w:left="135"/>
        <w:rPr>
          <w:b/>
          <w:sz w:val="24"/>
        </w:rPr>
      </w:pPr>
      <w:r>
        <w:rPr>
          <w:b/>
          <w:sz w:val="24"/>
        </w:rPr>
        <w:t>Review All</w:t>
      </w:r>
      <w:r>
        <w:rPr>
          <w:b/>
          <w:spacing w:val="-5"/>
          <w:sz w:val="24"/>
        </w:rPr>
        <w:t xml:space="preserve"> </w:t>
      </w:r>
      <w:r>
        <w:rPr>
          <w:b/>
          <w:sz w:val="24"/>
        </w:rPr>
        <w:t>Items</w:t>
      </w:r>
      <w:r>
        <w:rPr>
          <w:b/>
          <w:spacing w:val="-1"/>
          <w:sz w:val="24"/>
        </w:rPr>
        <w:t xml:space="preserve"> </w:t>
      </w:r>
      <w:r>
        <w:rPr>
          <w:b/>
          <w:sz w:val="24"/>
        </w:rPr>
        <w:t>Online</w:t>
      </w:r>
      <w:r>
        <w:rPr>
          <w:b/>
          <w:sz w:val="24"/>
        </w:rPr>
        <w:tab/>
      </w:r>
      <w:r>
        <w:rPr>
          <w:rFonts w:ascii="Wingdings" w:hAnsi="Wingdings"/>
          <w:sz w:val="32"/>
        </w:rPr>
        <w:t></w:t>
      </w:r>
      <w:r>
        <w:rPr>
          <w:rFonts w:ascii="Times New Roman" w:hAnsi="Times New Roman"/>
          <w:spacing w:val="53"/>
          <w:sz w:val="32"/>
        </w:rPr>
        <w:t xml:space="preserve"> </w:t>
      </w:r>
      <w:r>
        <w:rPr>
          <w:b/>
          <w:sz w:val="24"/>
        </w:rPr>
        <w:t>Complete</w:t>
      </w:r>
      <w:r>
        <w:rPr>
          <w:b/>
          <w:sz w:val="24"/>
        </w:rPr>
        <w:tab/>
      </w:r>
      <w:r>
        <w:rPr>
          <w:rFonts w:ascii="Wingdings" w:hAnsi="Wingdings"/>
          <w:sz w:val="32"/>
        </w:rPr>
        <w:t></w:t>
      </w:r>
      <w:r>
        <w:rPr>
          <w:rFonts w:ascii="Times New Roman" w:hAnsi="Times New Roman"/>
          <w:spacing w:val="55"/>
          <w:sz w:val="32"/>
        </w:rPr>
        <w:t xml:space="preserve"> </w:t>
      </w:r>
      <w:r>
        <w:rPr>
          <w:b/>
          <w:sz w:val="24"/>
        </w:rPr>
        <w:t>Incomplete</w:t>
      </w:r>
    </w:p>
    <w:p w14:paraId="175227B5" w14:textId="77777777" w:rsidR="00941FBD" w:rsidRDefault="00941FBD">
      <w:pPr>
        <w:pStyle w:val="BodyText"/>
        <w:ind w:left="640" w:right="192"/>
      </w:pPr>
    </w:p>
    <w:p w14:paraId="1575FD69" w14:textId="356FA678" w:rsidR="006D32DE" w:rsidRDefault="00CF16D0">
      <w:pPr>
        <w:pStyle w:val="BodyText"/>
        <w:ind w:left="640" w:right="192"/>
      </w:pPr>
      <w:r>
        <w:t>It is the applicant’s responsibility to ensure that all required information is included in the application submission.</w:t>
      </w:r>
    </w:p>
    <w:p w14:paraId="2F3E7672" w14:textId="0A52C790" w:rsidR="00646857" w:rsidRDefault="00646857">
      <w:pPr>
        <w:pStyle w:val="BodyText"/>
        <w:ind w:left="640" w:right="192"/>
      </w:pPr>
    </w:p>
    <w:p w14:paraId="623F3F0E" w14:textId="3763441B" w:rsidR="00646857" w:rsidRPr="00390088" w:rsidRDefault="00646857" w:rsidP="00390088">
      <w:pPr>
        <w:pStyle w:val="BodyText"/>
        <w:ind w:left="576" w:right="432"/>
        <w:rPr>
          <w:b/>
          <w:bCs/>
        </w:rPr>
      </w:pPr>
      <w:r w:rsidRPr="00646857">
        <w:rPr>
          <w:b/>
          <w:bCs/>
        </w:rPr>
        <w:t>NIC:</w:t>
      </w:r>
      <w:r w:rsidR="00941FBD">
        <w:rPr>
          <w:b/>
          <w:bCs/>
        </w:rPr>
        <w:t xml:space="preserve"> </w:t>
      </w:r>
      <w:r>
        <w:t>Once your electronic application (Step 1) is complete, an online checklist regarding required application materials will be created. This online checklist process can take between three to five business days to generate. If you are applying close to a deadline, you may not be able to review your checklist before the deadline date. Plan ahead for applying so you have time to review your online checklist</w:t>
      </w:r>
      <w:r w:rsidR="00941FBD">
        <w:t xml:space="preserve"> prior to the application deadline</w:t>
      </w:r>
      <w:r>
        <w:t xml:space="preserve">. </w:t>
      </w:r>
    </w:p>
    <w:p w14:paraId="289A1338" w14:textId="77777777" w:rsidR="00646857" w:rsidRDefault="00646857" w:rsidP="00390088">
      <w:pPr>
        <w:pStyle w:val="BodyText"/>
        <w:ind w:left="576" w:right="432"/>
      </w:pPr>
    </w:p>
    <w:p w14:paraId="00F47166" w14:textId="39E0263C" w:rsidR="00646857" w:rsidRDefault="00646857" w:rsidP="00390088">
      <w:pPr>
        <w:pStyle w:val="BodyText"/>
        <w:ind w:left="576" w:right="432"/>
      </w:pPr>
      <w:r>
        <w:t xml:space="preserve">After the checklist is created, an applicant may verify application documents received on their </w:t>
      </w:r>
      <w:proofErr w:type="spellStart"/>
      <w:r>
        <w:t>MyNIC</w:t>
      </w:r>
      <w:proofErr w:type="spellEnd"/>
      <w:r>
        <w:t xml:space="preserve"> account. To view the checklist, you must log into your </w:t>
      </w:r>
      <w:proofErr w:type="spellStart"/>
      <w:r>
        <w:t>MyNIC</w:t>
      </w:r>
      <w:proofErr w:type="spellEnd"/>
      <w:r>
        <w:t xml:space="preserve"> account. Select Self Service under the Services area. Once you are within Self Service, on the left-hand side panel, select the person avatar icon (User Options) and select My Documents. If the Status column says Not Received for the Requesting Office of Admissions, we will need that document for your program application file. No verbal or other written verification will be given. No recognition is given for requirements/courses without documentation. </w:t>
      </w:r>
    </w:p>
    <w:p w14:paraId="67278BEF" w14:textId="77777777" w:rsidR="00646857" w:rsidRDefault="00646857" w:rsidP="00390088">
      <w:pPr>
        <w:pStyle w:val="BodyText"/>
        <w:ind w:left="576" w:right="432"/>
      </w:pPr>
    </w:p>
    <w:p w14:paraId="7F5648A6" w14:textId="2F62EB95" w:rsidR="00646857" w:rsidRDefault="00646857" w:rsidP="00390088">
      <w:pPr>
        <w:pStyle w:val="BodyText"/>
        <w:ind w:left="576" w:right="432"/>
      </w:pPr>
      <w:r>
        <w:t xml:space="preserve">It is also highly recommended that applicants with transfer credits view their transcript evaluations before the application deadline to ensure that they have courses which meet the prerequisite admission requirements for the Medical Lab Technology Program at North Idaho College. The transcript evaluation may be viewed on the applicant’s </w:t>
      </w:r>
      <w:proofErr w:type="spellStart"/>
      <w:r>
        <w:t>MyNIC</w:t>
      </w:r>
      <w:proofErr w:type="spellEnd"/>
      <w:r>
        <w:t xml:space="preserve"> account. Once logged into your </w:t>
      </w:r>
      <w:proofErr w:type="spellStart"/>
      <w:r>
        <w:t>MyNIC</w:t>
      </w:r>
      <w:proofErr w:type="spellEnd"/>
      <w:r>
        <w:t xml:space="preserve"> account, at the top of the screen in the Search box type ‘Transcript Credits’ and find the search result for View Transfer Credits.</w:t>
      </w:r>
    </w:p>
    <w:p w14:paraId="10FECB1E" w14:textId="77777777" w:rsidR="000E00BB" w:rsidRDefault="000E00BB" w:rsidP="00390088">
      <w:pPr>
        <w:ind w:left="576" w:right="432"/>
        <w:jc w:val="both"/>
      </w:pPr>
    </w:p>
    <w:p w14:paraId="4A4E6FBB" w14:textId="3B011B52" w:rsidR="2DFD7BDD" w:rsidRPr="00941FBD" w:rsidRDefault="2DFD7BDD" w:rsidP="00390088">
      <w:pPr>
        <w:ind w:left="576" w:right="432"/>
        <w:rPr>
          <w:b/>
          <w:bCs/>
          <w:sz w:val="24"/>
          <w:szCs w:val="24"/>
        </w:rPr>
      </w:pPr>
      <w:r w:rsidRPr="00941FBD">
        <w:rPr>
          <w:b/>
          <w:bCs/>
          <w:sz w:val="24"/>
          <w:szCs w:val="24"/>
        </w:rPr>
        <w:t>CSI:</w:t>
      </w:r>
      <w:r w:rsidR="00390088" w:rsidRPr="00941FBD">
        <w:rPr>
          <w:b/>
          <w:bCs/>
          <w:sz w:val="24"/>
          <w:szCs w:val="24"/>
        </w:rPr>
        <w:t xml:space="preserve"> </w:t>
      </w:r>
      <w:r w:rsidRPr="00941FBD">
        <w:rPr>
          <w:sz w:val="24"/>
          <w:szCs w:val="24"/>
        </w:rPr>
        <w:t xml:space="preserve">Once your application has been processed, you will be notified </w:t>
      </w:r>
      <w:r w:rsidR="003D69A0" w:rsidRPr="00941FBD">
        <w:rPr>
          <w:sz w:val="24"/>
          <w:szCs w:val="24"/>
        </w:rPr>
        <w:t xml:space="preserve">of your </w:t>
      </w:r>
      <w:r w:rsidR="003D69A0">
        <w:rPr>
          <w:sz w:val="24"/>
          <w:szCs w:val="24"/>
        </w:rPr>
        <w:t xml:space="preserve">program </w:t>
      </w:r>
      <w:r w:rsidR="003D69A0" w:rsidRPr="00941FBD">
        <w:rPr>
          <w:sz w:val="24"/>
          <w:szCs w:val="24"/>
        </w:rPr>
        <w:t xml:space="preserve">status </w:t>
      </w:r>
      <w:r w:rsidRPr="00941FBD">
        <w:rPr>
          <w:sz w:val="24"/>
          <w:szCs w:val="24"/>
        </w:rPr>
        <w:t xml:space="preserve">via the email </w:t>
      </w:r>
      <w:r w:rsidR="003D69A0">
        <w:rPr>
          <w:sz w:val="24"/>
          <w:szCs w:val="24"/>
        </w:rPr>
        <w:t xml:space="preserve">you </w:t>
      </w:r>
      <w:r w:rsidRPr="00941FBD">
        <w:rPr>
          <w:sz w:val="24"/>
          <w:szCs w:val="24"/>
        </w:rPr>
        <w:t>provided</w:t>
      </w:r>
      <w:r w:rsidR="003D69A0">
        <w:rPr>
          <w:sz w:val="24"/>
          <w:szCs w:val="24"/>
        </w:rPr>
        <w:t xml:space="preserve"> during application</w:t>
      </w:r>
      <w:r w:rsidRPr="00941FBD">
        <w:rPr>
          <w:sz w:val="24"/>
          <w:szCs w:val="24"/>
        </w:rPr>
        <w:t>. Further instructions on next steps will also be emailed.</w:t>
      </w:r>
    </w:p>
    <w:p w14:paraId="6ED6A426" w14:textId="47073670" w:rsidR="2DFD7BDD" w:rsidRPr="00941FBD" w:rsidRDefault="2DFD7BDD" w:rsidP="00390088">
      <w:pPr>
        <w:ind w:left="576" w:right="432"/>
        <w:jc w:val="both"/>
        <w:rPr>
          <w:sz w:val="24"/>
          <w:szCs w:val="24"/>
          <w:highlight w:val="yellow"/>
        </w:rPr>
      </w:pPr>
    </w:p>
    <w:p w14:paraId="2A0BA710" w14:textId="0C1010F7" w:rsidR="00731F7D" w:rsidRDefault="000E00BB" w:rsidP="003D69A0">
      <w:pPr>
        <w:spacing w:after="3800"/>
        <w:ind w:left="576" w:right="432"/>
      </w:pPr>
      <w:r w:rsidRPr="00941FBD">
        <w:rPr>
          <w:b/>
          <w:bCs/>
          <w:sz w:val="24"/>
          <w:szCs w:val="24"/>
        </w:rPr>
        <w:t>CEI</w:t>
      </w:r>
      <w:r w:rsidR="00390088" w:rsidRPr="00941FBD">
        <w:rPr>
          <w:sz w:val="24"/>
          <w:szCs w:val="24"/>
        </w:rPr>
        <w:t xml:space="preserve">: Once your application has been processed, you will be notified </w:t>
      </w:r>
      <w:r w:rsidR="003D69A0">
        <w:rPr>
          <w:sz w:val="24"/>
          <w:szCs w:val="24"/>
        </w:rPr>
        <w:t xml:space="preserve">of your program status </w:t>
      </w:r>
      <w:r w:rsidR="00390088" w:rsidRPr="00941FBD">
        <w:rPr>
          <w:sz w:val="24"/>
          <w:szCs w:val="24"/>
        </w:rPr>
        <w:t xml:space="preserve">via the email </w:t>
      </w:r>
      <w:r w:rsidR="003D69A0">
        <w:rPr>
          <w:sz w:val="24"/>
          <w:szCs w:val="24"/>
        </w:rPr>
        <w:t xml:space="preserve">you </w:t>
      </w:r>
      <w:r w:rsidR="00390088" w:rsidRPr="00941FBD">
        <w:rPr>
          <w:sz w:val="24"/>
          <w:szCs w:val="24"/>
        </w:rPr>
        <w:t xml:space="preserve">provided </w:t>
      </w:r>
      <w:r w:rsidR="003D69A0">
        <w:rPr>
          <w:sz w:val="24"/>
          <w:szCs w:val="24"/>
        </w:rPr>
        <w:t>during application</w:t>
      </w:r>
      <w:r w:rsidR="00390088" w:rsidRPr="00941FBD">
        <w:rPr>
          <w:sz w:val="24"/>
          <w:szCs w:val="24"/>
        </w:rPr>
        <w:t>. Further instructions on next steps will also be emailed.</w:t>
      </w:r>
    </w:p>
    <w:p w14:paraId="283065DC" w14:textId="693151DC" w:rsidR="00731F7D" w:rsidRPr="00480F5C" w:rsidRDefault="00731F7D" w:rsidP="00731F7D">
      <w:pPr>
        <w:pStyle w:val="BodyText"/>
        <w:spacing w:before="80"/>
        <w:ind w:left="1016" w:right="1054"/>
        <w:jc w:val="center"/>
        <w:rPr>
          <w:color w:val="C00000"/>
        </w:rPr>
        <w:sectPr w:rsidR="00731F7D" w:rsidRPr="00480F5C">
          <w:pgSz w:w="12240" w:h="15840"/>
          <w:pgMar w:top="1200" w:right="580" w:bottom="820" w:left="620" w:header="0" w:footer="632" w:gutter="0"/>
          <w:cols w:space="720"/>
        </w:sectPr>
      </w:pPr>
      <w:r w:rsidRPr="00480F5C">
        <w:rPr>
          <w:color w:val="C00000"/>
        </w:rPr>
        <w:t xml:space="preserve">Do not submit this page. Retain for your records. </w:t>
      </w:r>
    </w:p>
    <w:p w14:paraId="0FB309CA" w14:textId="77777777" w:rsidR="006D32DE" w:rsidRDefault="00CF16D0">
      <w:pPr>
        <w:pStyle w:val="Heading2"/>
        <w:ind w:left="1036" w:right="0"/>
      </w:pPr>
      <w:r>
        <w:lastRenderedPageBreak/>
        <w:t>Medical Lab Technology (MLT) Program Additional Information</w:t>
      </w:r>
    </w:p>
    <w:p w14:paraId="628B3E88" w14:textId="77777777" w:rsidR="006D32DE" w:rsidRPr="00D56B5C" w:rsidRDefault="006D32DE">
      <w:pPr>
        <w:pStyle w:val="BodyText"/>
        <w:rPr>
          <w:bCs/>
          <w:sz w:val="30"/>
        </w:rPr>
      </w:pPr>
    </w:p>
    <w:p w14:paraId="12EAD16F" w14:textId="77777777" w:rsidR="006D32DE" w:rsidRDefault="00CF16D0">
      <w:pPr>
        <w:pStyle w:val="ListParagraph"/>
        <w:numPr>
          <w:ilvl w:val="0"/>
          <w:numId w:val="4"/>
        </w:numPr>
        <w:tabs>
          <w:tab w:val="left" w:pos="1036"/>
        </w:tabs>
        <w:spacing w:before="208"/>
        <w:ind w:left="1035" w:right="711"/>
        <w:rPr>
          <w:sz w:val="24"/>
        </w:rPr>
      </w:pPr>
      <w:r>
        <w:rPr>
          <w:sz w:val="24"/>
        </w:rPr>
        <w:t>Notification regarding program acceptance status will be emailed to each applicant by mid-November. Notification will be sent to the email address indicated on the program application. Please watch your incoming email messages (including junk mail) for any status updates and be ready to return required documentation/forms if</w:t>
      </w:r>
      <w:r>
        <w:rPr>
          <w:spacing w:val="-20"/>
          <w:sz w:val="24"/>
        </w:rPr>
        <w:t xml:space="preserve"> </w:t>
      </w:r>
      <w:r>
        <w:rPr>
          <w:sz w:val="24"/>
        </w:rPr>
        <w:t>requested.</w:t>
      </w:r>
    </w:p>
    <w:p w14:paraId="557143A0" w14:textId="77777777" w:rsidR="006D32DE" w:rsidRDefault="006D32DE">
      <w:pPr>
        <w:pStyle w:val="BodyText"/>
      </w:pPr>
    </w:p>
    <w:p w14:paraId="753C22B8" w14:textId="77777777" w:rsidR="006D32DE" w:rsidRDefault="00CF16D0">
      <w:pPr>
        <w:pStyle w:val="ListParagraph"/>
        <w:numPr>
          <w:ilvl w:val="0"/>
          <w:numId w:val="4"/>
        </w:numPr>
        <w:tabs>
          <w:tab w:val="left" w:pos="1036"/>
        </w:tabs>
        <w:spacing w:before="1"/>
        <w:ind w:hanging="361"/>
        <w:rPr>
          <w:sz w:val="24"/>
        </w:rPr>
      </w:pPr>
      <w:r>
        <w:rPr>
          <w:sz w:val="24"/>
        </w:rPr>
        <w:t>Completion of background check will be required upon</w:t>
      </w:r>
      <w:r>
        <w:rPr>
          <w:spacing w:val="-8"/>
          <w:sz w:val="24"/>
        </w:rPr>
        <w:t xml:space="preserve"> </w:t>
      </w:r>
      <w:r>
        <w:rPr>
          <w:sz w:val="24"/>
        </w:rPr>
        <w:t>acceptance.</w:t>
      </w:r>
    </w:p>
    <w:p w14:paraId="1F0CE5A1" w14:textId="77777777" w:rsidR="006D32DE" w:rsidRDefault="006D32DE">
      <w:pPr>
        <w:pStyle w:val="BodyText"/>
        <w:spacing w:before="11"/>
        <w:rPr>
          <w:sz w:val="23"/>
        </w:rPr>
      </w:pPr>
    </w:p>
    <w:p w14:paraId="4CD223D6" w14:textId="77777777" w:rsidR="006D32DE" w:rsidRDefault="00CF16D0">
      <w:pPr>
        <w:pStyle w:val="ListParagraph"/>
        <w:numPr>
          <w:ilvl w:val="0"/>
          <w:numId w:val="4"/>
        </w:numPr>
        <w:tabs>
          <w:tab w:val="left" w:pos="1036"/>
        </w:tabs>
        <w:ind w:hanging="361"/>
        <w:rPr>
          <w:sz w:val="24"/>
        </w:rPr>
      </w:pPr>
      <w:r>
        <w:rPr>
          <w:sz w:val="24"/>
        </w:rPr>
        <w:t>Completion of drug screening may be required before starting clinical</w:t>
      </w:r>
      <w:r>
        <w:rPr>
          <w:spacing w:val="-14"/>
          <w:sz w:val="24"/>
        </w:rPr>
        <w:t xml:space="preserve"> </w:t>
      </w:r>
      <w:r>
        <w:rPr>
          <w:sz w:val="24"/>
        </w:rPr>
        <w:t>placement.</w:t>
      </w:r>
    </w:p>
    <w:p w14:paraId="34B5941F" w14:textId="77777777" w:rsidR="006D32DE" w:rsidRDefault="006D32DE">
      <w:pPr>
        <w:pStyle w:val="BodyText"/>
      </w:pPr>
    </w:p>
    <w:p w14:paraId="350038C3" w14:textId="66331A3F" w:rsidR="006D32DE" w:rsidRDefault="00CF16D0">
      <w:pPr>
        <w:pStyle w:val="ListParagraph"/>
        <w:numPr>
          <w:ilvl w:val="0"/>
          <w:numId w:val="4"/>
        </w:numPr>
        <w:tabs>
          <w:tab w:val="left" w:pos="1036"/>
        </w:tabs>
        <w:ind w:right="712"/>
        <w:rPr>
          <w:sz w:val="24"/>
        </w:rPr>
      </w:pPr>
      <w:r>
        <w:rPr>
          <w:sz w:val="24"/>
        </w:rPr>
        <w:t xml:space="preserve">If accepted into the program, the applicant will be required to attend a </w:t>
      </w:r>
      <w:r>
        <w:rPr>
          <w:b/>
          <w:sz w:val="24"/>
          <w:u w:val="thick"/>
        </w:rPr>
        <w:t xml:space="preserve">mandatory Medical Laboratory Technology Program orientation on Friday, December </w:t>
      </w:r>
      <w:r w:rsidR="006D775F">
        <w:rPr>
          <w:b/>
          <w:sz w:val="24"/>
          <w:u w:val="thick"/>
        </w:rPr>
        <w:t>5</w:t>
      </w:r>
      <w:r>
        <w:rPr>
          <w:b/>
          <w:sz w:val="24"/>
          <w:u w:val="thick"/>
        </w:rPr>
        <w:t>, 202</w:t>
      </w:r>
      <w:r w:rsidR="006D775F">
        <w:rPr>
          <w:b/>
          <w:sz w:val="24"/>
          <w:u w:val="thick"/>
        </w:rPr>
        <w:t>5</w:t>
      </w:r>
      <w:r>
        <w:rPr>
          <w:b/>
          <w:sz w:val="24"/>
          <w:u w:val="thick"/>
        </w:rPr>
        <w:t xml:space="preserve"> from </w:t>
      </w:r>
      <w:r w:rsidR="000E00BB">
        <w:rPr>
          <w:b/>
          <w:sz w:val="24"/>
          <w:u w:val="thick"/>
        </w:rPr>
        <w:t>9</w:t>
      </w:r>
      <w:r>
        <w:rPr>
          <w:b/>
          <w:sz w:val="24"/>
          <w:u w:val="thick"/>
        </w:rPr>
        <w:t xml:space="preserve">:00 a.m. - 1:00 </w:t>
      </w:r>
      <w:proofErr w:type="spellStart"/>
      <w:r>
        <w:rPr>
          <w:b/>
          <w:sz w:val="24"/>
          <w:u w:val="thick"/>
        </w:rPr>
        <w:t>p.m</w:t>
      </w:r>
      <w:proofErr w:type="spellEnd"/>
      <w:r w:rsidR="006D775F">
        <w:rPr>
          <w:b/>
          <w:sz w:val="24"/>
          <w:u w:val="thick"/>
        </w:rPr>
        <w:t xml:space="preserve"> Pacific Time</w:t>
      </w:r>
      <w:r>
        <w:rPr>
          <w:b/>
          <w:sz w:val="24"/>
          <w:u w:val="thick"/>
        </w:rPr>
        <w:t>.</w:t>
      </w:r>
      <w:r>
        <w:rPr>
          <w:b/>
          <w:sz w:val="24"/>
        </w:rPr>
        <w:t xml:space="preserve"> </w:t>
      </w:r>
      <w:r>
        <w:rPr>
          <w:sz w:val="24"/>
        </w:rPr>
        <w:t>by Zoom or in person on the North Idaho College campus. Students will be notified of the specific location when accepted into the</w:t>
      </w:r>
      <w:r>
        <w:rPr>
          <w:spacing w:val="-17"/>
          <w:sz w:val="24"/>
        </w:rPr>
        <w:t xml:space="preserve"> </w:t>
      </w:r>
      <w:r>
        <w:rPr>
          <w:sz w:val="24"/>
        </w:rPr>
        <w:t>program.</w:t>
      </w:r>
    </w:p>
    <w:p w14:paraId="648E5FF6" w14:textId="77777777" w:rsidR="006D32DE" w:rsidRDefault="006D32DE">
      <w:pPr>
        <w:pStyle w:val="BodyText"/>
      </w:pPr>
    </w:p>
    <w:p w14:paraId="45045960" w14:textId="356278D5" w:rsidR="006D32DE" w:rsidRDefault="00CF16D0">
      <w:pPr>
        <w:pStyle w:val="ListParagraph"/>
        <w:numPr>
          <w:ilvl w:val="0"/>
          <w:numId w:val="4"/>
        </w:numPr>
        <w:tabs>
          <w:tab w:val="left" w:pos="1036"/>
        </w:tabs>
        <w:ind w:left="1035" w:right="712"/>
        <w:rPr>
          <w:sz w:val="24"/>
        </w:rPr>
      </w:pPr>
      <w:r>
        <w:rPr>
          <w:sz w:val="24"/>
        </w:rPr>
        <w:t xml:space="preserve">Acceptance packet materials </w:t>
      </w:r>
      <w:r w:rsidR="00F6253A">
        <w:rPr>
          <w:sz w:val="24"/>
        </w:rPr>
        <w:t>may</w:t>
      </w:r>
      <w:r>
        <w:rPr>
          <w:sz w:val="24"/>
        </w:rPr>
        <w:t xml:space="preserve"> be mailed to each accepted applicant prior to program orientation. If your address changes between applying and the scheduled orientation date, be sure to notify the college and any relevant advisors of your new address so program</w:t>
      </w:r>
      <w:r>
        <w:rPr>
          <w:spacing w:val="-19"/>
          <w:sz w:val="24"/>
        </w:rPr>
        <w:t xml:space="preserve"> </w:t>
      </w:r>
      <w:r>
        <w:rPr>
          <w:sz w:val="24"/>
        </w:rPr>
        <w:t>information</w:t>
      </w:r>
      <w:r>
        <w:rPr>
          <w:spacing w:val="-19"/>
          <w:sz w:val="24"/>
        </w:rPr>
        <w:t xml:space="preserve"> </w:t>
      </w:r>
      <w:r>
        <w:rPr>
          <w:sz w:val="24"/>
        </w:rPr>
        <w:t>can</w:t>
      </w:r>
      <w:r>
        <w:rPr>
          <w:spacing w:val="-21"/>
          <w:sz w:val="24"/>
        </w:rPr>
        <w:t xml:space="preserve"> </w:t>
      </w:r>
      <w:r>
        <w:rPr>
          <w:sz w:val="24"/>
        </w:rPr>
        <w:t>be</w:t>
      </w:r>
      <w:r>
        <w:rPr>
          <w:spacing w:val="-19"/>
          <w:sz w:val="24"/>
        </w:rPr>
        <w:t xml:space="preserve"> </w:t>
      </w:r>
      <w:r>
        <w:rPr>
          <w:sz w:val="24"/>
        </w:rPr>
        <w:t>sent</w:t>
      </w:r>
      <w:r>
        <w:rPr>
          <w:spacing w:val="-22"/>
          <w:sz w:val="24"/>
        </w:rPr>
        <w:t xml:space="preserve"> </w:t>
      </w:r>
      <w:r>
        <w:rPr>
          <w:sz w:val="24"/>
        </w:rPr>
        <w:t>to</w:t>
      </w:r>
      <w:r>
        <w:rPr>
          <w:spacing w:val="-19"/>
          <w:sz w:val="24"/>
        </w:rPr>
        <w:t xml:space="preserve"> </w:t>
      </w:r>
      <w:r>
        <w:rPr>
          <w:sz w:val="24"/>
        </w:rPr>
        <w:t>the</w:t>
      </w:r>
      <w:r>
        <w:rPr>
          <w:spacing w:val="-19"/>
          <w:sz w:val="24"/>
        </w:rPr>
        <w:t xml:space="preserve"> </w:t>
      </w:r>
      <w:r>
        <w:rPr>
          <w:sz w:val="24"/>
        </w:rPr>
        <w:t>correct</w:t>
      </w:r>
      <w:r>
        <w:rPr>
          <w:spacing w:val="-22"/>
          <w:sz w:val="24"/>
        </w:rPr>
        <w:t xml:space="preserve"> </w:t>
      </w:r>
      <w:r>
        <w:rPr>
          <w:sz w:val="24"/>
        </w:rPr>
        <w:t>address.</w:t>
      </w:r>
    </w:p>
    <w:p w14:paraId="52E59F20" w14:textId="77777777" w:rsidR="006D32DE" w:rsidRDefault="006D32DE">
      <w:pPr>
        <w:pStyle w:val="BodyText"/>
      </w:pPr>
    </w:p>
    <w:p w14:paraId="4E6D1AFC" w14:textId="20E7EDBA" w:rsidR="006D32DE" w:rsidRDefault="00CF16D0" w:rsidP="00D24EE0">
      <w:pPr>
        <w:pStyle w:val="ListParagraph"/>
        <w:numPr>
          <w:ilvl w:val="0"/>
          <w:numId w:val="4"/>
        </w:numPr>
        <w:tabs>
          <w:tab w:val="left" w:pos="1036"/>
        </w:tabs>
        <w:ind w:left="1035" w:right="709"/>
      </w:pPr>
      <w:r>
        <w:rPr>
          <w:sz w:val="24"/>
        </w:rPr>
        <w:t xml:space="preserve">Registration for </w:t>
      </w:r>
      <w:r w:rsidRPr="000E00BB">
        <w:rPr>
          <w:sz w:val="24"/>
          <w:szCs w:val="24"/>
        </w:rPr>
        <w:t>spring 202</w:t>
      </w:r>
      <w:r w:rsidR="006D775F">
        <w:rPr>
          <w:sz w:val="24"/>
          <w:szCs w:val="24"/>
        </w:rPr>
        <w:t>6</w:t>
      </w:r>
      <w:r w:rsidRPr="000E00BB">
        <w:rPr>
          <w:sz w:val="24"/>
          <w:szCs w:val="24"/>
        </w:rPr>
        <w:t xml:space="preserve"> Medical Lab Technology programmatic courses will occur during the mandatory program orientation session</w:t>
      </w:r>
      <w:r w:rsidR="000E00BB" w:rsidRPr="000E00BB">
        <w:rPr>
          <w:sz w:val="24"/>
          <w:szCs w:val="24"/>
        </w:rPr>
        <w:t>. In contrast, please register for nonprogrammatic courses as early as possible. For questions regarding registration contact the Student Success Navigator.</w:t>
      </w:r>
    </w:p>
    <w:p w14:paraId="3F222013" w14:textId="77777777" w:rsidR="000E00BB" w:rsidRDefault="000E00BB" w:rsidP="00390088">
      <w:pPr>
        <w:pStyle w:val="ListParagraph"/>
        <w:tabs>
          <w:tab w:val="left" w:pos="1036"/>
        </w:tabs>
        <w:ind w:left="1035" w:right="709" w:firstLine="0"/>
        <w:jc w:val="both"/>
      </w:pPr>
    </w:p>
    <w:p w14:paraId="4C916700" w14:textId="298B1A6E" w:rsidR="003D69A0" w:rsidRDefault="00CF16D0" w:rsidP="003D69A0">
      <w:pPr>
        <w:pStyle w:val="ListParagraph"/>
        <w:numPr>
          <w:ilvl w:val="0"/>
          <w:numId w:val="4"/>
        </w:numPr>
        <w:tabs>
          <w:tab w:val="left" w:pos="1036"/>
        </w:tabs>
        <w:spacing w:before="1"/>
        <w:ind w:left="1035" w:right="710"/>
        <w:rPr>
          <w:sz w:val="24"/>
        </w:rPr>
      </w:pPr>
      <w:r>
        <w:rPr>
          <w:sz w:val="24"/>
        </w:rPr>
        <w:t xml:space="preserve">The MLT Program is scheduled to begin January </w:t>
      </w:r>
      <w:r w:rsidR="00646857">
        <w:rPr>
          <w:sz w:val="24"/>
        </w:rPr>
        <w:t>2</w:t>
      </w:r>
      <w:r w:rsidR="006D775F">
        <w:rPr>
          <w:sz w:val="24"/>
        </w:rPr>
        <w:t>0</w:t>
      </w:r>
      <w:r>
        <w:rPr>
          <w:sz w:val="24"/>
        </w:rPr>
        <w:t>, 202</w:t>
      </w:r>
      <w:r w:rsidR="006D775F">
        <w:rPr>
          <w:sz w:val="24"/>
        </w:rPr>
        <w:t>6</w:t>
      </w:r>
      <w:r>
        <w:rPr>
          <w:sz w:val="24"/>
        </w:rPr>
        <w:t>. Please know that program cohort schedules, deadlines and conditions are subject to change based upon unforeseen developments.</w:t>
      </w:r>
      <w:r w:rsidR="006D775F">
        <w:rPr>
          <w:sz w:val="24"/>
        </w:rPr>
        <w:t xml:space="preserve"> All ICMLTE member institutions adopt the NIC academic schedule</w:t>
      </w:r>
      <w:r w:rsidR="003D69A0">
        <w:rPr>
          <w:sz w:val="24"/>
        </w:rPr>
        <w:t xml:space="preserve"> accessible through the following link:</w:t>
      </w:r>
      <w:r w:rsidR="006D775F">
        <w:rPr>
          <w:sz w:val="24"/>
        </w:rPr>
        <w:t xml:space="preserve"> </w:t>
      </w:r>
      <w:hyperlink r:id="rId31" w:history="1">
        <w:r w:rsidR="003D69A0" w:rsidRPr="000D26D6">
          <w:rPr>
            <w:rStyle w:val="Hyperlink"/>
            <w:sz w:val="24"/>
          </w:rPr>
          <w:t>www.nic.edu/calendar</w:t>
        </w:r>
      </w:hyperlink>
      <w:r w:rsidR="003D69A0">
        <w:rPr>
          <w:sz w:val="24"/>
        </w:rPr>
        <w:t>.</w:t>
      </w:r>
    </w:p>
    <w:p w14:paraId="08377D27" w14:textId="77777777" w:rsidR="006D32DE" w:rsidRDefault="006D32DE">
      <w:pPr>
        <w:pStyle w:val="BodyText"/>
        <w:spacing w:before="11"/>
        <w:rPr>
          <w:sz w:val="23"/>
        </w:rPr>
      </w:pPr>
    </w:p>
    <w:p w14:paraId="53C907AD" w14:textId="1630538E" w:rsidR="006D32DE" w:rsidRDefault="00CF16D0" w:rsidP="008F55F4">
      <w:pPr>
        <w:pStyle w:val="ListParagraph"/>
        <w:numPr>
          <w:ilvl w:val="0"/>
          <w:numId w:val="4"/>
        </w:numPr>
        <w:tabs>
          <w:tab w:val="left" w:pos="1036"/>
        </w:tabs>
        <w:spacing w:after="1100"/>
        <w:ind w:left="1037" w:right="706"/>
        <w:rPr>
          <w:sz w:val="24"/>
        </w:rPr>
      </w:pPr>
      <w:r>
        <w:rPr>
          <w:sz w:val="24"/>
        </w:rPr>
        <w:t>Expectations for program attendance are as follows: The MLT Program is taught over four instructional terms - a spring, summer, fall, and subsequent spring term. During spring</w:t>
      </w:r>
      <w:r>
        <w:rPr>
          <w:spacing w:val="-12"/>
          <w:sz w:val="24"/>
        </w:rPr>
        <w:t xml:space="preserve"> </w:t>
      </w:r>
      <w:r>
        <w:rPr>
          <w:sz w:val="24"/>
        </w:rPr>
        <w:t>and</w:t>
      </w:r>
      <w:r>
        <w:rPr>
          <w:spacing w:val="-12"/>
          <w:sz w:val="24"/>
        </w:rPr>
        <w:t xml:space="preserve"> </w:t>
      </w:r>
      <w:r>
        <w:rPr>
          <w:sz w:val="24"/>
        </w:rPr>
        <w:t>fall</w:t>
      </w:r>
      <w:r>
        <w:rPr>
          <w:spacing w:val="-12"/>
          <w:sz w:val="24"/>
        </w:rPr>
        <w:t xml:space="preserve"> </w:t>
      </w:r>
      <w:r>
        <w:rPr>
          <w:sz w:val="24"/>
        </w:rPr>
        <w:t>semesters,</w:t>
      </w:r>
      <w:r>
        <w:rPr>
          <w:spacing w:val="-12"/>
          <w:sz w:val="24"/>
        </w:rPr>
        <w:t xml:space="preserve"> </w:t>
      </w:r>
      <w:r>
        <w:rPr>
          <w:sz w:val="24"/>
        </w:rPr>
        <w:t>there</w:t>
      </w:r>
      <w:r>
        <w:rPr>
          <w:spacing w:val="-11"/>
          <w:sz w:val="24"/>
        </w:rPr>
        <w:t xml:space="preserve"> </w:t>
      </w:r>
      <w:r>
        <w:rPr>
          <w:sz w:val="24"/>
        </w:rPr>
        <w:t>are</w:t>
      </w:r>
      <w:r>
        <w:rPr>
          <w:spacing w:val="-14"/>
          <w:sz w:val="24"/>
        </w:rPr>
        <w:t xml:space="preserve"> </w:t>
      </w:r>
      <w:r>
        <w:rPr>
          <w:sz w:val="24"/>
        </w:rPr>
        <w:t>mandatory</w:t>
      </w:r>
      <w:r>
        <w:rPr>
          <w:spacing w:val="-12"/>
          <w:sz w:val="24"/>
        </w:rPr>
        <w:t xml:space="preserve"> </w:t>
      </w:r>
      <w:r>
        <w:rPr>
          <w:sz w:val="24"/>
        </w:rPr>
        <w:t>Friday</w:t>
      </w:r>
      <w:r>
        <w:rPr>
          <w:spacing w:val="-13"/>
          <w:sz w:val="24"/>
        </w:rPr>
        <w:t xml:space="preserve"> </w:t>
      </w:r>
      <w:r>
        <w:rPr>
          <w:sz w:val="24"/>
        </w:rPr>
        <w:t>on-site</w:t>
      </w:r>
      <w:r>
        <w:rPr>
          <w:spacing w:val="-11"/>
          <w:sz w:val="24"/>
        </w:rPr>
        <w:t xml:space="preserve"> </w:t>
      </w:r>
      <w:r>
        <w:rPr>
          <w:sz w:val="24"/>
        </w:rPr>
        <w:t>labs</w:t>
      </w:r>
      <w:r>
        <w:rPr>
          <w:spacing w:val="-13"/>
          <w:sz w:val="24"/>
        </w:rPr>
        <w:t xml:space="preserve"> </w:t>
      </w:r>
      <w:r>
        <w:rPr>
          <w:sz w:val="24"/>
        </w:rPr>
        <w:t>for</w:t>
      </w:r>
      <w:r>
        <w:rPr>
          <w:spacing w:val="-12"/>
          <w:sz w:val="24"/>
        </w:rPr>
        <w:t xml:space="preserve"> </w:t>
      </w:r>
      <w:r>
        <w:rPr>
          <w:sz w:val="24"/>
        </w:rPr>
        <w:t>students</w:t>
      </w:r>
      <w:r>
        <w:rPr>
          <w:spacing w:val="-12"/>
          <w:sz w:val="24"/>
        </w:rPr>
        <w:t xml:space="preserve"> </w:t>
      </w:r>
      <w:r>
        <w:rPr>
          <w:sz w:val="24"/>
        </w:rPr>
        <w:t xml:space="preserve">(8:00 am to 5:00 pm) who are not a part of our </w:t>
      </w:r>
      <w:r w:rsidR="00941FBD">
        <w:rPr>
          <w:sz w:val="24"/>
        </w:rPr>
        <w:t>Clinical Affiliate Academic Lab Education (</w:t>
      </w:r>
      <w:r>
        <w:rPr>
          <w:sz w:val="24"/>
        </w:rPr>
        <w:t>CAALE</w:t>
      </w:r>
      <w:r w:rsidR="00941FBD">
        <w:rPr>
          <w:sz w:val="24"/>
        </w:rPr>
        <w:t>)</w:t>
      </w:r>
      <w:r>
        <w:rPr>
          <w:sz w:val="24"/>
        </w:rPr>
        <w:t xml:space="preserve"> distance program. </w:t>
      </w:r>
      <w:r w:rsidRPr="006D775F">
        <w:rPr>
          <w:sz w:val="24"/>
          <w:highlight w:val="yellow"/>
        </w:rPr>
        <w:t>For the year 202</w:t>
      </w:r>
      <w:r w:rsidR="006D775F">
        <w:rPr>
          <w:sz w:val="24"/>
          <w:highlight w:val="yellow"/>
        </w:rPr>
        <w:t>6</w:t>
      </w:r>
      <w:r w:rsidR="00941FBD" w:rsidRPr="006D775F">
        <w:rPr>
          <w:sz w:val="24"/>
          <w:highlight w:val="yellow"/>
        </w:rPr>
        <w:t>,</w:t>
      </w:r>
      <w:r w:rsidRPr="006D775F">
        <w:rPr>
          <w:sz w:val="24"/>
          <w:highlight w:val="yellow"/>
        </w:rPr>
        <w:t xml:space="preserve"> CEI will use clinical affiliates for pre-internship lab course</w:t>
      </w:r>
      <w:r w:rsidRPr="006D775F">
        <w:rPr>
          <w:spacing w:val="-8"/>
          <w:sz w:val="24"/>
          <w:highlight w:val="yellow"/>
        </w:rPr>
        <w:t xml:space="preserve"> </w:t>
      </w:r>
      <w:r w:rsidRPr="006D775F">
        <w:rPr>
          <w:sz w:val="24"/>
          <w:highlight w:val="yellow"/>
        </w:rPr>
        <w:t>wo</w:t>
      </w:r>
      <w:r w:rsidR="00E945FE" w:rsidRPr="006D775F">
        <w:rPr>
          <w:sz w:val="24"/>
          <w:highlight w:val="yellow"/>
        </w:rPr>
        <w:t>rk.</w:t>
      </w:r>
      <w:r w:rsidR="00E945FE">
        <w:rPr>
          <w:sz w:val="24"/>
        </w:rPr>
        <w:t xml:space="preserve"> Interested distance students should contact both their employer and the program director to determine if their clinical site is eligible for CAALE status. </w:t>
      </w:r>
      <w:r>
        <w:rPr>
          <w:sz w:val="24"/>
        </w:rPr>
        <w:t>The</w:t>
      </w:r>
      <w:r>
        <w:rPr>
          <w:spacing w:val="-8"/>
          <w:sz w:val="24"/>
        </w:rPr>
        <w:t xml:space="preserve"> </w:t>
      </w:r>
      <w:r>
        <w:rPr>
          <w:sz w:val="24"/>
        </w:rPr>
        <w:t>summer</w:t>
      </w:r>
      <w:r>
        <w:rPr>
          <w:spacing w:val="-10"/>
          <w:sz w:val="24"/>
        </w:rPr>
        <w:t xml:space="preserve"> </w:t>
      </w:r>
      <w:r>
        <w:rPr>
          <w:sz w:val="24"/>
        </w:rPr>
        <w:t>term</w:t>
      </w:r>
      <w:r>
        <w:rPr>
          <w:spacing w:val="-7"/>
          <w:sz w:val="24"/>
        </w:rPr>
        <w:t xml:space="preserve"> </w:t>
      </w:r>
      <w:r>
        <w:rPr>
          <w:sz w:val="24"/>
        </w:rPr>
        <w:t>consists</w:t>
      </w:r>
      <w:r>
        <w:rPr>
          <w:spacing w:val="-8"/>
          <w:sz w:val="24"/>
        </w:rPr>
        <w:t xml:space="preserve"> </w:t>
      </w:r>
      <w:r>
        <w:rPr>
          <w:sz w:val="24"/>
        </w:rPr>
        <w:t>of</w:t>
      </w:r>
      <w:r>
        <w:rPr>
          <w:spacing w:val="-11"/>
          <w:sz w:val="24"/>
        </w:rPr>
        <w:t xml:space="preserve"> </w:t>
      </w:r>
      <w:r>
        <w:rPr>
          <w:sz w:val="24"/>
        </w:rPr>
        <w:t>online</w:t>
      </w:r>
      <w:r>
        <w:rPr>
          <w:spacing w:val="-8"/>
          <w:sz w:val="24"/>
        </w:rPr>
        <w:t xml:space="preserve"> </w:t>
      </w:r>
      <w:r>
        <w:rPr>
          <w:sz w:val="24"/>
        </w:rPr>
        <w:t>learning</w:t>
      </w:r>
      <w:r>
        <w:rPr>
          <w:spacing w:val="-8"/>
          <w:sz w:val="24"/>
        </w:rPr>
        <w:t xml:space="preserve"> </w:t>
      </w:r>
      <w:r>
        <w:rPr>
          <w:sz w:val="24"/>
        </w:rPr>
        <w:t>experiences.</w:t>
      </w:r>
      <w:r>
        <w:rPr>
          <w:spacing w:val="-8"/>
          <w:sz w:val="24"/>
        </w:rPr>
        <w:t xml:space="preserve"> </w:t>
      </w:r>
      <w:r>
        <w:rPr>
          <w:sz w:val="24"/>
        </w:rPr>
        <w:t>Additionally,</w:t>
      </w:r>
      <w:r>
        <w:rPr>
          <w:spacing w:val="-7"/>
          <w:sz w:val="24"/>
        </w:rPr>
        <w:t xml:space="preserve"> </w:t>
      </w:r>
      <w:r>
        <w:rPr>
          <w:sz w:val="24"/>
        </w:rPr>
        <w:t>the fourth semester (spring term) of the program requires a minimum of 360 clinical internship hours that are scheduled at the discretion of our off-campus clinical affiliate sites.</w:t>
      </w:r>
      <w:r>
        <w:rPr>
          <w:spacing w:val="-15"/>
          <w:sz w:val="24"/>
        </w:rPr>
        <w:t xml:space="preserve"> </w:t>
      </w:r>
      <w:r>
        <w:rPr>
          <w:sz w:val="24"/>
        </w:rPr>
        <w:t>Students</w:t>
      </w:r>
      <w:r>
        <w:rPr>
          <w:spacing w:val="-16"/>
          <w:sz w:val="24"/>
        </w:rPr>
        <w:t xml:space="preserve"> </w:t>
      </w:r>
      <w:r>
        <w:rPr>
          <w:sz w:val="24"/>
        </w:rPr>
        <w:t>will</w:t>
      </w:r>
      <w:r>
        <w:rPr>
          <w:spacing w:val="-15"/>
          <w:sz w:val="24"/>
        </w:rPr>
        <w:t xml:space="preserve"> </w:t>
      </w:r>
      <w:r>
        <w:rPr>
          <w:sz w:val="24"/>
        </w:rPr>
        <w:t>need</w:t>
      </w:r>
      <w:r>
        <w:rPr>
          <w:spacing w:val="-15"/>
          <w:sz w:val="24"/>
        </w:rPr>
        <w:t xml:space="preserve"> </w:t>
      </w:r>
      <w:r>
        <w:rPr>
          <w:sz w:val="24"/>
        </w:rPr>
        <w:t>to</w:t>
      </w:r>
      <w:r>
        <w:rPr>
          <w:spacing w:val="-17"/>
          <w:sz w:val="24"/>
        </w:rPr>
        <w:t xml:space="preserve"> </w:t>
      </w:r>
      <w:r>
        <w:rPr>
          <w:sz w:val="24"/>
        </w:rPr>
        <w:t>adjust</w:t>
      </w:r>
      <w:r>
        <w:rPr>
          <w:spacing w:val="-17"/>
          <w:sz w:val="24"/>
        </w:rPr>
        <w:t xml:space="preserve"> </w:t>
      </w:r>
      <w:r>
        <w:rPr>
          <w:sz w:val="24"/>
        </w:rPr>
        <w:t>employment</w:t>
      </w:r>
      <w:r>
        <w:rPr>
          <w:spacing w:val="-17"/>
          <w:sz w:val="24"/>
        </w:rPr>
        <w:t xml:space="preserve"> </w:t>
      </w:r>
      <w:r>
        <w:rPr>
          <w:sz w:val="24"/>
        </w:rPr>
        <w:t>and</w:t>
      </w:r>
      <w:r>
        <w:rPr>
          <w:spacing w:val="-15"/>
          <w:sz w:val="24"/>
        </w:rPr>
        <w:t xml:space="preserve"> </w:t>
      </w:r>
      <w:r>
        <w:rPr>
          <w:sz w:val="24"/>
        </w:rPr>
        <w:t>life</w:t>
      </w:r>
      <w:r>
        <w:rPr>
          <w:spacing w:val="-15"/>
          <w:sz w:val="24"/>
        </w:rPr>
        <w:t xml:space="preserve"> </w:t>
      </w:r>
      <w:r>
        <w:rPr>
          <w:sz w:val="24"/>
        </w:rPr>
        <w:t>responsibilities</w:t>
      </w:r>
      <w:r>
        <w:rPr>
          <w:spacing w:val="-17"/>
          <w:sz w:val="24"/>
        </w:rPr>
        <w:t xml:space="preserve"> </w:t>
      </w:r>
      <w:r>
        <w:rPr>
          <w:sz w:val="24"/>
        </w:rPr>
        <w:t>accordingly</w:t>
      </w:r>
      <w:r>
        <w:rPr>
          <w:spacing w:val="-16"/>
          <w:sz w:val="24"/>
        </w:rPr>
        <w:t xml:space="preserve"> </w:t>
      </w:r>
      <w:r>
        <w:rPr>
          <w:sz w:val="24"/>
        </w:rPr>
        <w:t>during internship</w:t>
      </w:r>
      <w:r>
        <w:rPr>
          <w:spacing w:val="-2"/>
          <w:sz w:val="24"/>
        </w:rPr>
        <w:t xml:space="preserve"> </w:t>
      </w:r>
      <w:r>
        <w:rPr>
          <w:sz w:val="24"/>
        </w:rPr>
        <w:t>experiences.</w:t>
      </w:r>
    </w:p>
    <w:p w14:paraId="4BAC3F9B" w14:textId="77777777" w:rsidR="00586B01" w:rsidRDefault="00586B01" w:rsidP="51D16FD0">
      <w:pPr>
        <w:pStyle w:val="BodyText"/>
        <w:spacing w:before="80"/>
        <w:ind w:left="1016" w:right="1054"/>
        <w:jc w:val="center"/>
        <w:rPr>
          <w:color w:val="FF0000"/>
        </w:rPr>
      </w:pPr>
    </w:p>
    <w:p w14:paraId="62384EC3" w14:textId="2A10EADC" w:rsidR="006063B1" w:rsidRPr="00480F5C" w:rsidRDefault="51D16FD0" w:rsidP="51D16FD0">
      <w:pPr>
        <w:pStyle w:val="BodyText"/>
        <w:spacing w:before="80"/>
        <w:ind w:left="1016" w:right="1054"/>
        <w:jc w:val="center"/>
        <w:rPr>
          <w:color w:val="C00000"/>
        </w:rPr>
        <w:sectPr w:rsidR="006063B1" w:rsidRPr="00480F5C">
          <w:pgSz w:w="12240" w:h="15840"/>
          <w:pgMar w:top="640" w:right="580" w:bottom="820" w:left="620" w:header="0" w:footer="632" w:gutter="0"/>
          <w:cols w:space="720"/>
        </w:sectPr>
      </w:pPr>
      <w:r w:rsidRPr="00480F5C">
        <w:rPr>
          <w:color w:val="C00000"/>
        </w:rPr>
        <w:t>Do not submit this page. Retain for your records.</w:t>
      </w:r>
    </w:p>
    <w:p w14:paraId="54881C21" w14:textId="6F6DD832" w:rsidR="006D32DE" w:rsidRDefault="51D16FD0" w:rsidP="00AA039E">
      <w:pPr>
        <w:pStyle w:val="Heading2"/>
        <w:spacing w:before="1000" w:after="500"/>
        <w:ind w:left="2520" w:right="2549" w:firstLine="864"/>
      </w:pPr>
      <w:r>
        <w:lastRenderedPageBreak/>
        <w:t>Medical Laboratory Technology Sample Application Points Calculation Sheet</w:t>
      </w:r>
    </w:p>
    <w:p w14:paraId="5588A397" w14:textId="77777777" w:rsidR="006D32DE" w:rsidRDefault="00CF16D0" w:rsidP="000E0ADC">
      <w:pPr>
        <w:pStyle w:val="BodyText"/>
        <w:tabs>
          <w:tab w:val="left" w:pos="5715"/>
          <w:tab w:val="left" w:pos="5917"/>
          <w:tab w:val="left" w:pos="10035"/>
        </w:tabs>
        <w:spacing w:before="208"/>
        <w:ind w:left="100" w:firstLine="620"/>
      </w:pPr>
      <w:r>
        <w:t>Name</w:t>
      </w:r>
      <w:r>
        <w:rPr>
          <w:u w:val="single"/>
        </w:rPr>
        <w:t xml:space="preserve"> </w:t>
      </w:r>
      <w:r>
        <w:rPr>
          <w:u w:val="single"/>
        </w:rPr>
        <w:tab/>
      </w:r>
      <w:r>
        <w:tab/>
        <w:t>Student</w:t>
      </w:r>
      <w:r>
        <w:rPr>
          <w:spacing w:val="-3"/>
        </w:rPr>
        <w:t xml:space="preserve"> </w:t>
      </w:r>
      <w:r>
        <w:t>ID</w:t>
      </w:r>
      <w:r>
        <w:rPr>
          <w:spacing w:val="-3"/>
        </w:rPr>
        <w:t xml:space="preserve"> </w:t>
      </w:r>
      <w:r>
        <w:rPr>
          <w:u w:val="single"/>
        </w:rPr>
        <w:t xml:space="preserve"> </w:t>
      </w:r>
      <w:r>
        <w:rPr>
          <w:u w:val="single"/>
        </w:rPr>
        <w:tab/>
      </w:r>
    </w:p>
    <w:p w14:paraId="75F8BC68" w14:textId="77777777" w:rsidR="006D32DE" w:rsidRDefault="006D32DE">
      <w:pPr>
        <w:pStyle w:val="BodyText"/>
        <w:spacing w:before="2"/>
        <w:rPr>
          <w:sz w:val="16"/>
        </w:rPr>
      </w:pPr>
    </w:p>
    <w:p w14:paraId="21C43C57" w14:textId="77777777" w:rsidR="00AA039E" w:rsidRDefault="05AFBB6E" w:rsidP="00AA039E">
      <w:pPr>
        <w:spacing w:before="92" w:after="200"/>
        <w:ind w:left="630" w:right="510"/>
      </w:pPr>
      <w:r w:rsidRPr="000E0ADC">
        <w:rPr>
          <w:i/>
          <w:iCs/>
        </w:rPr>
        <w:t>To apply, students must have completed all but one science/math prerequisite course AND Engl 101 prior to the start of the professional component.</w:t>
      </w:r>
      <w:r w:rsidRPr="000E0ADC">
        <w:t xml:space="preserve"> All science and math prerequisite courses listed below must be completed by the end of the second semester of the professional component (</w:t>
      </w:r>
      <w:r w:rsidR="007D68C1" w:rsidRPr="000E0ADC">
        <w:t xml:space="preserve">MLT </w:t>
      </w:r>
      <w:r w:rsidRPr="000E0ADC">
        <w:t xml:space="preserve">summer semester) in order to continue in the program. GEM </w:t>
      </w:r>
      <w:r w:rsidR="003A4BB3" w:rsidRPr="000E0ADC">
        <w:t>6</w:t>
      </w:r>
      <w:r w:rsidRPr="000E0ADC">
        <w:t xml:space="preserve"> and GEM </w:t>
      </w:r>
      <w:r w:rsidR="003A4BB3" w:rsidRPr="000E0ADC">
        <w:t>2</w:t>
      </w:r>
      <w:r w:rsidRPr="000E0ADC">
        <w:t xml:space="preserve"> requirements must be completed by the end of the </w:t>
      </w:r>
      <w:r w:rsidR="00C314EA" w:rsidRPr="000E0ADC">
        <w:t xml:space="preserve">third and </w:t>
      </w:r>
      <w:r w:rsidRPr="000E0ADC">
        <w:t>fourth semester</w:t>
      </w:r>
      <w:r w:rsidR="00C314EA" w:rsidRPr="000E0ADC">
        <w:t>s, respectively,</w:t>
      </w:r>
      <w:r w:rsidRPr="000E0ADC">
        <w:t xml:space="preserve"> of the professional component (</w:t>
      </w:r>
      <w:r w:rsidR="007D68C1" w:rsidRPr="000E0ADC">
        <w:t xml:space="preserve">MLT </w:t>
      </w:r>
      <w:r w:rsidR="00C314EA" w:rsidRPr="000E0ADC">
        <w:t xml:space="preserve">fall and </w:t>
      </w:r>
      <w:r w:rsidR="007D68C1" w:rsidRPr="000E0ADC">
        <w:t xml:space="preserve">MLT </w:t>
      </w:r>
      <w:r w:rsidRPr="000E0ADC">
        <w:t xml:space="preserve">spring II semester). To ascertain if a course </w:t>
      </w:r>
      <w:r w:rsidRPr="000E0ADC">
        <w:rPr>
          <w:u w:val="single"/>
        </w:rPr>
        <w:t>not</w:t>
      </w:r>
      <w:r w:rsidRPr="000E0ADC">
        <w:t xml:space="preserve"> listed below can be considered a substitute for a course listed below, you must </w:t>
      </w:r>
      <w:r w:rsidR="007D68C1" w:rsidRPr="000E0ADC">
        <w:t xml:space="preserve">submit a request </w:t>
      </w:r>
      <w:r w:rsidR="003F4EFA" w:rsidRPr="000E0ADC">
        <w:t xml:space="preserve">along with your application </w:t>
      </w:r>
      <w:r w:rsidR="007D68C1" w:rsidRPr="000E0ADC">
        <w:t>that includes</w:t>
      </w:r>
      <w:r w:rsidRPr="000E0ADC">
        <w:t xml:space="preserve"> a course description and syllabus for that course. Completion of all prerequisite</w:t>
      </w:r>
      <w:r w:rsidR="004D0037" w:rsidRPr="000E0ADC">
        <w:t xml:space="preserve"> </w:t>
      </w:r>
      <w:r w:rsidRPr="000E0ADC">
        <w:t xml:space="preserve">courses prior to application increases your total points awarded as described below. </w:t>
      </w:r>
    </w:p>
    <w:p w14:paraId="386BA212" w14:textId="5E69F40B" w:rsidR="006D32DE" w:rsidRPr="00767038" w:rsidRDefault="05AFBB6E" w:rsidP="00AA039E">
      <w:pPr>
        <w:spacing w:before="92" w:after="200"/>
        <w:ind w:left="630" w:right="510"/>
        <w:rPr>
          <w:b/>
          <w:bCs/>
          <w:sz w:val="20"/>
          <w:szCs w:val="20"/>
        </w:rPr>
      </w:pPr>
      <w:r w:rsidRPr="000E0ADC">
        <w:rPr>
          <w:b/>
          <w:bCs/>
        </w:rPr>
        <w:t>A “P” or Passing grade = 3 points</w:t>
      </w:r>
      <w:r w:rsidRPr="05AFBB6E">
        <w:rPr>
          <w:b/>
          <w:bCs/>
          <w:sz w:val="20"/>
          <w:szCs w:val="20"/>
        </w:rPr>
        <w:t>.</w:t>
      </w:r>
    </w:p>
    <w:p w14:paraId="364391E6" w14:textId="1821367F" w:rsidR="007A5886" w:rsidRDefault="007A5886" w:rsidP="00647123">
      <w:pPr>
        <w:pStyle w:val="Caption"/>
        <w:keepNext/>
        <w:spacing w:after="400"/>
      </w:pPr>
      <w:r>
        <w:t xml:space="preserve">Table </w:t>
      </w:r>
      <w:r w:rsidR="00281020">
        <w:fldChar w:fldCharType="begin"/>
      </w:r>
      <w:r w:rsidR="00281020">
        <w:instrText xml:space="preserve"> SEQ Table \* ARABIC </w:instrText>
      </w:r>
      <w:r w:rsidR="00281020">
        <w:fldChar w:fldCharType="separate"/>
      </w:r>
      <w:r w:rsidR="00055B7A">
        <w:rPr>
          <w:noProof/>
        </w:rPr>
        <w:t>1</w:t>
      </w:r>
      <w:r w:rsidR="00281020">
        <w:rPr>
          <w:noProof/>
        </w:rPr>
        <w:fldChar w:fldCharType="end"/>
      </w:r>
      <w:r>
        <w:t>-</w:t>
      </w:r>
      <w:r w:rsidRPr="00D475D3">
        <w:t>Prerequisite Course List</w:t>
      </w: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1"/>
        <w:gridCol w:w="1169"/>
        <w:gridCol w:w="1332"/>
        <w:gridCol w:w="1303"/>
      </w:tblGrid>
      <w:tr w:rsidR="006D32DE" w14:paraId="0E0BC086" w14:textId="77777777">
        <w:trPr>
          <w:trHeight w:val="359"/>
        </w:trPr>
        <w:tc>
          <w:tcPr>
            <w:tcW w:w="4411" w:type="dxa"/>
          </w:tcPr>
          <w:p w14:paraId="322F3016" w14:textId="3D00F173" w:rsidR="006D32DE" w:rsidRDefault="00CF16D0">
            <w:pPr>
              <w:pStyle w:val="TableParagraph"/>
              <w:spacing w:before="74"/>
              <w:ind w:left="107"/>
              <w:rPr>
                <w:b/>
                <w:sz w:val="20"/>
              </w:rPr>
            </w:pPr>
            <w:r>
              <w:rPr>
                <w:b/>
                <w:sz w:val="20"/>
              </w:rPr>
              <w:t>Prerequisite Courses</w:t>
            </w:r>
          </w:p>
        </w:tc>
        <w:tc>
          <w:tcPr>
            <w:tcW w:w="1169" w:type="dxa"/>
          </w:tcPr>
          <w:p w14:paraId="575489EB" w14:textId="77777777" w:rsidR="006D32DE" w:rsidRDefault="00CF16D0">
            <w:pPr>
              <w:pStyle w:val="TableParagraph"/>
              <w:spacing w:before="74"/>
              <w:ind w:left="355"/>
              <w:rPr>
                <w:b/>
                <w:sz w:val="20"/>
              </w:rPr>
            </w:pPr>
            <w:r>
              <w:rPr>
                <w:b/>
                <w:sz w:val="20"/>
              </w:rPr>
              <w:t>Grade</w:t>
            </w:r>
          </w:p>
        </w:tc>
        <w:tc>
          <w:tcPr>
            <w:tcW w:w="1332" w:type="dxa"/>
          </w:tcPr>
          <w:p w14:paraId="613BD29D" w14:textId="77777777" w:rsidR="006D32DE" w:rsidRDefault="00CF16D0">
            <w:pPr>
              <w:pStyle w:val="TableParagraph"/>
              <w:spacing w:before="74"/>
              <w:ind w:left="124"/>
              <w:rPr>
                <w:b/>
                <w:sz w:val="20"/>
              </w:rPr>
            </w:pPr>
            <w:r>
              <w:rPr>
                <w:b/>
                <w:sz w:val="20"/>
              </w:rPr>
              <w:t>Scale</w:t>
            </w:r>
          </w:p>
        </w:tc>
        <w:tc>
          <w:tcPr>
            <w:tcW w:w="1303" w:type="dxa"/>
          </w:tcPr>
          <w:p w14:paraId="4F0BAD7F" w14:textId="77777777" w:rsidR="006D32DE" w:rsidRDefault="00CF16D0">
            <w:pPr>
              <w:pStyle w:val="TableParagraph"/>
              <w:spacing w:before="74"/>
              <w:ind w:left="64"/>
              <w:rPr>
                <w:b/>
                <w:sz w:val="20"/>
              </w:rPr>
            </w:pPr>
            <w:r>
              <w:rPr>
                <w:b/>
                <w:sz w:val="20"/>
              </w:rPr>
              <w:t>Points</w:t>
            </w:r>
          </w:p>
        </w:tc>
      </w:tr>
      <w:tr w:rsidR="006D32DE" w14:paraId="1C45B0C1" w14:textId="77777777" w:rsidTr="002205AC">
        <w:trPr>
          <w:trHeight w:val="790"/>
        </w:trPr>
        <w:tc>
          <w:tcPr>
            <w:tcW w:w="4411" w:type="dxa"/>
            <w:shd w:val="clear" w:color="auto" w:fill="D9D9D9"/>
          </w:tcPr>
          <w:p w14:paraId="6B69E596" w14:textId="25401D55" w:rsidR="00D8653F" w:rsidRPr="00D8653F" w:rsidRDefault="00CF16D0" w:rsidP="00D8653F">
            <w:pPr>
              <w:pStyle w:val="NoSpacing"/>
              <w:rPr>
                <w:sz w:val="16"/>
                <w:szCs w:val="16"/>
              </w:rPr>
            </w:pPr>
            <w:r w:rsidRPr="0057054F">
              <w:rPr>
                <w:b/>
                <w:bCs/>
                <w:sz w:val="24"/>
                <w:szCs w:val="16"/>
              </w:rPr>
              <w:t>NIC</w:t>
            </w:r>
            <w:r w:rsidR="00D8653F" w:rsidRPr="00D8653F">
              <w:rPr>
                <w:sz w:val="24"/>
                <w:szCs w:val="16"/>
              </w:rPr>
              <w:br/>
              <w:t>BIOL 175</w:t>
            </w:r>
            <w:r w:rsidR="007D68C1">
              <w:rPr>
                <w:sz w:val="24"/>
                <w:szCs w:val="16"/>
              </w:rPr>
              <w:t>/175L</w:t>
            </w:r>
          </w:p>
          <w:p w14:paraId="0E986191" w14:textId="6FB82AF2" w:rsidR="006D32DE" w:rsidRDefault="00D8653F" w:rsidP="00D8653F">
            <w:pPr>
              <w:pStyle w:val="NoSpacing"/>
            </w:pPr>
            <w:r w:rsidRPr="00D8653F">
              <w:rPr>
                <w:sz w:val="24"/>
                <w:szCs w:val="16"/>
              </w:rPr>
              <w:t>or BIOL 227</w:t>
            </w:r>
            <w:r w:rsidR="007D68C1">
              <w:rPr>
                <w:sz w:val="24"/>
                <w:szCs w:val="16"/>
              </w:rPr>
              <w:t>/227L</w:t>
            </w:r>
            <w:r w:rsidRPr="00D8653F">
              <w:rPr>
                <w:sz w:val="24"/>
                <w:szCs w:val="16"/>
              </w:rPr>
              <w:br/>
              <w:t>or BIOL 115</w:t>
            </w:r>
            <w:r w:rsidR="007D68C1">
              <w:rPr>
                <w:sz w:val="24"/>
                <w:szCs w:val="16"/>
              </w:rPr>
              <w:t>/115L</w:t>
            </w:r>
          </w:p>
        </w:tc>
        <w:tc>
          <w:tcPr>
            <w:tcW w:w="1169" w:type="dxa"/>
          </w:tcPr>
          <w:p w14:paraId="06E3ABFB" w14:textId="77777777" w:rsidR="006D32DE" w:rsidRDefault="006D32DE">
            <w:pPr>
              <w:pStyle w:val="TableParagraph"/>
              <w:rPr>
                <w:rFonts w:ascii="Times New Roman"/>
                <w:sz w:val="20"/>
              </w:rPr>
            </w:pPr>
          </w:p>
        </w:tc>
        <w:tc>
          <w:tcPr>
            <w:tcW w:w="1332" w:type="dxa"/>
          </w:tcPr>
          <w:p w14:paraId="6749676A" w14:textId="77777777" w:rsidR="006D32DE" w:rsidRPr="002205AC" w:rsidRDefault="006D32DE" w:rsidP="002205AC">
            <w:pPr>
              <w:pStyle w:val="NoSpacing"/>
              <w:jc w:val="center"/>
              <w:rPr>
                <w:sz w:val="16"/>
                <w:szCs w:val="16"/>
              </w:rPr>
            </w:pPr>
          </w:p>
          <w:p w14:paraId="0611464C" w14:textId="77777777" w:rsidR="006D32DE" w:rsidRPr="002205AC" w:rsidRDefault="00CF16D0" w:rsidP="002205AC">
            <w:pPr>
              <w:pStyle w:val="NoSpacing"/>
              <w:jc w:val="center"/>
              <w:rPr>
                <w:sz w:val="16"/>
                <w:szCs w:val="16"/>
              </w:rPr>
            </w:pPr>
            <w:r w:rsidRPr="002205AC">
              <w:rPr>
                <w:sz w:val="24"/>
                <w:szCs w:val="16"/>
              </w:rPr>
              <w:t>A = 8</w:t>
            </w:r>
          </w:p>
          <w:p w14:paraId="5FC27D97" w14:textId="77777777" w:rsidR="006D32DE" w:rsidRPr="002205AC" w:rsidRDefault="00CF16D0" w:rsidP="002205AC">
            <w:pPr>
              <w:pStyle w:val="NoSpacing"/>
              <w:jc w:val="center"/>
              <w:rPr>
                <w:sz w:val="16"/>
                <w:szCs w:val="16"/>
              </w:rPr>
            </w:pPr>
            <w:r w:rsidRPr="002205AC">
              <w:rPr>
                <w:sz w:val="24"/>
                <w:szCs w:val="16"/>
              </w:rPr>
              <w:t>B = 6</w:t>
            </w:r>
          </w:p>
          <w:p w14:paraId="4358FB99" w14:textId="77777777" w:rsidR="006D32DE" w:rsidRPr="002205AC" w:rsidRDefault="00CF16D0" w:rsidP="002205AC">
            <w:pPr>
              <w:pStyle w:val="NoSpacing"/>
              <w:jc w:val="center"/>
              <w:rPr>
                <w:sz w:val="16"/>
                <w:szCs w:val="16"/>
              </w:rPr>
            </w:pPr>
            <w:r w:rsidRPr="002205AC">
              <w:rPr>
                <w:sz w:val="24"/>
                <w:szCs w:val="16"/>
              </w:rPr>
              <w:t>C =</w:t>
            </w:r>
            <w:r w:rsidRPr="002205AC">
              <w:rPr>
                <w:spacing w:val="1"/>
                <w:sz w:val="24"/>
                <w:szCs w:val="16"/>
              </w:rPr>
              <w:t xml:space="preserve"> </w:t>
            </w:r>
            <w:r w:rsidRPr="002205AC">
              <w:rPr>
                <w:sz w:val="24"/>
                <w:szCs w:val="16"/>
              </w:rPr>
              <w:t>4</w:t>
            </w:r>
          </w:p>
        </w:tc>
        <w:tc>
          <w:tcPr>
            <w:tcW w:w="1303" w:type="dxa"/>
          </w:tcPr>
          <w:p w14:paraId="47B8EC15" w14:textId="77777777" w:rsidR="006D32DE" w:rsidRDefault="006D32DE">
            <w:pPr>
              <w:pStyle w:val="TableParagraph"/>
              <w:rPr>
                <w:rFonts w:ascii="Times New Roman"/>
                <w:sz w:val="20"/>
              </w:rPr>
            </w:pPr>
          </w:p>
        </w:tc>
      </w:tr>
      <w:tr w:rsidR="0057054F" w14:paraId="5BB480F3" w14:textId="77777777">
        <w:trPr>
          <w:trHeight w:val="640"/>
        </w:trPr>
        <w:tc>
          <w:tcPr>
            <w:tcW w:w="4411" w:type="dxa"/>
            <w:shd w:val="clear" w:color="auto" w:fill="D9D9D9"/>
          </w:tcPr>
          <w:p w14:paraId="676024E1" w14:textId="27B809C6" w:rsidR="0057054F" w:rsidRDefault="0057054F" w:rsidP="0057054F">
            <w:pPr>
              <w:rPr>
                <w:sz w:val="16"/>
                <w:szCs w:val="16"/>
                <w:bdr w:val="none" w:sz="0" w:space="0" w:color="auto" w:frame="1"/>
              </w:rPr>
            </w:pPr>
            <w:r w:rsidRPr="0057054F">
              <w:rPr>
                <w:b/>
                <w:bCs/>
                <w:sz w:val="24"/>
                <w:szCs w:val="16"/>
                <w:bdr w:val="none" w:sz="0" w:space="0" w:color="auto" w:frame="1"/>
              </w:rPr>
              <w:t>CSI</w:t>
            </w:r>
            <w:r w:rsidRPr="0057054F">
              <w:rPr>
                <w:sz w:val="24"/>
                <w:szCs w:val="16"/>
                <w:bdr w:val="none" w:sz="0" w:space="0" w:color="auto" w:frame="1"/>
              </w:rPr>
              <w:br/>
              <w:t>BIOL 105</w:t>
            </w:r>
            <w:r w:rsidR="007D68C1">
              <w:rPr>
                <w:sz w:val="24"/>
                <w:szCs w:val="16"/>
                <w:bdr w:val="none" w:sz="0" w:space="0" w:color="auto" w:frame="1"/>
              </w:rPr>
              <w:t>/105L</w:t>
            </w:r>
          </w:p>
          <w:p w14:paraId="5A5BC4B3" w14:textId="73DD9F92" w:rsidR="007D68C1" w:rsidRPr="0057054F" w:rsidRDefault="007D68C1" w:rsidP="0057054F">
            <w:pPr>
              <w:rPr>
                <w:sz w:val="16"/>
                <w:szCs w:val="16"/>
                <w:bdr w:val="none" w:sz="0" w:space="0" w:color="auto" w:frame="1"/>
              </w:rPr>
            </w:pPr>
            <w:r>
              <w:rPr>
                <w:sz w:val="24"/>
                <w:szCs w:val="16"/>
                <w:bdr w:val="none" w:sz="0" w:space="0" w:color="auto" w:frame="1"/>
              </w:rPr>
              <w:t>Or BIOL 201/201L</w:t>
            </w:r>
          </w:p>
          <w:p w14:paraId="212F2FBB" w14:textId="2FC2AC13" w:rsidR="0057054F" w:rsidRPr="0057054F" w:rsidRDefault="0057054F" w:rsidP="0057054F">
            <w:pPr>
              <w:rPr>
                <w:sz w:val="16"/>
                <w:szCs w:val="16"/>
                <w:bdr w:val="none" w:sz="0" w:space="0" w:color="auto" w:frame="1"/>
              </w:rPr>
            </w:pPr>
            <w:r w:rsidRPr="0057054F">
              <w:rPr>
                <w:sz w:val="24"/>
                <w:szCs w:val="16"/>
                <w:bdr w:val="none" w:sz="0" w:space="0" w:color="auto" w:frame="1"/>
              </w:rPr>
              <w:t>or BIOL 227</w:t>
            </w:r>
            <w:r w:rsidR="007D68C1">
              <w:rPr>
                <w:sz w:val="24"/>
                <w:szCs w:val="16"/>
                <w:bdr w:val="none" w:sz="0" w:space="0" w:color="auto" w:frame="1"/>
              </w:rPr>
              <w:t>/227L</w:t>
            </w:r>
          </w:p>
        </w:tc>
        <w:tc>
          <w:tcPr>
            <w:tcW w:w="1169" w:type="dxa"/>
          </w:tcPr>
          <w:p w14:paraId="2A46D7F3" w14:textId="77777777" w:rsidR="0057054F" w:rsidRDefault="0057054F" w:rsidP="0057054F">
            <w:pPr>
              <w:pStyle w:val="TableParagraph"/>
              <w:rPr>
                <w:rFonts w:ascii="Times New Roman"/>
                <w:sz w:val="20"/>
              </w:rPr>
            </w:pPr>
          </w:p>
        </w:tc>
        <w:tc>
          <w:tcPr>
            <w:tcW w:w="1332" w:type="dxa"/>
          </w:tcPr>
          <w:p w14:paraId="2C04FA49" w14:textId="77777777" w:rsidR="0057054F" w:rsidRPr="002205AC" w:rsidRDefault="0057054F" w:rsidP="002205AC">
            <w:pPr>
              <w:pStyle w:val="NoSpacing"/>
              <w:jc w:val="center"/>
              <w:rPr>
                <w:sz w:val="16"/>
                <w:szCs w:val="16"/>
              </w:rPr>
            </w:pPr>
            <w:r w:rsidRPr="002205AC">
              <w:rPr>
                <w:sz w:val="24"/>
                <w:szCs w:val="16"/>
              </w:rPr>
              <w:t>A = 8</w:t>
            </w:r>
          </w:p>
          <w:p w14:paraId="56029DC8" w14:textId="77777777" w:rsidR="0057054F" w:rsidRPr="002205AC" w:rsidRDefault="0057054F" w:rsidP="002205AC">
            <w:pPr>
              <w:pStyle w:val="NoSpacing"/>
              <w:jc w:val="center"/>
              <w:rPr>
                <w:sz w:val="16"/>
                <w:szCs w:val="16"/>
              </w:rPr>
            </w:pPr>
            <w:r w:rsidRPr="002205AC">
              <w:rPr>
                <w:sz w:val="24"/>
                <w:szCs w:val="16"/>
              </w:rPr>
              <w:t>B = 6</w:t>
            </w:r>
          </w:p>
          <w:p w14:paraId="7AD755E6" w14:textId="27F5D614" w:rsidR="0057054F" w:rsidRPr="002205AC" w:rsidRDefault="0057054F" w:rsidP="002205AC">
            <w:pPr>
              <w:pStyle w:val="NoSpacing"/>
              <w:jc w:val="center"/>
              <w:rPr>
                <w:rFonts w:ascii="Times New Roman"/>
                <w:sz w:val="16"/>
                <w:szCs w:val="16"/>
              </w:rPr>
            </w:pPr>
            <w:r w:rsidRPr="002205AC">
              <w:rPr>
                <w:sz w:val="24"/>
                <w:szCs w:val="16"/>
              </w:rPr>
              <w:t>C =</w:t>
            </w:r>
            <w:r w:rsidRPr="002205AC">
              <w:rPr>
                <w:spacing w:val="1"/>
                <w:sz w:val="24"/>
                <w:szCs w:val="16"/>
              </w:rPr>
              <w:t xml:space="preserve"> </w:t>
            </w:r>
            <w:r w:rsidRPr="002205AC">
              <w:rPr>
                <w:sz w:val="24"/>
                <w:szCs w:val="16"/>
              </w:rPr>
              <w:t>4</w:t>
            </w:r>
          </w:p>
        </w:tc>
        <w:tc>
          <w:tcPr>
            <w:tcW w:w="1303" w:type="dxa"/>
          </w:tcPr>
          <w:p w14:paraId="3207437B" w14:textId="77777777" w:rsidR="0057054F" w:rsidRDefault="0057054F" w:rsidP="0057054F">
            <w:pPr>
              <w:pStyle w:val="TableParagraph"/>
              <w:rPr>
                <w:rFonts w:ascii="Times New Roman"/>
                <w:sz w:val="20"/>
              </w:rPr>
            </w:pPr>
          </w:p>
        </w:tc>
      </w:tr>
      <w:tr w:rsidR="0057054F" w14:paraId="619F3D50" w14:textId="77777777" w:rsidTr="007D68C1">
        <w:trPr>
          <w:trHeight w:val="763"/>
        </w:trPr>
        <w:tc>
          <w:tcPr>
            <w:tcW w:w="4411" w:type="dxa"/>
            <w:shd w:val="clear" w:color="auto" w:fill="D9D9D9"/>
          </w:tcPr>
          <w:p w14:paraId="4121F580" w14:textId="42A9ED10" w:rsidR="0057054F" w:rsidRPr="0057054F" w:rsidRDefault="0057054F" w:rsidP="0057054F">
            <w:pPr>
              <w:rPr>
                <w:sz w:val="16"/>
                <w:szCs w:val="16"/>
              </w:rPr>
            </w:pPr>
            <w:r w:rsidRPr="0057054F">
              <w:rPr>
                <w:b/>
                <w:bCs/>
                <w:sz w:val="24"/>
                <w:szCs w:val="16"/>
              </w:rPr>
              <w:t>CEI</w:t>
            </w:r>
            <w:r w:rsidRPr="0057054F">
              <w:rPr>
                <w:sz w:val="24"/>
                <w:szCs w:val="16"/>
              </w:rPr>
              <w:br/>
              <w:t>ZOOL 127</w:t>
            </w:r>
            <w:r w:rsidR="007D68C1">
              <w:rPr>
                <w:sz w:val="24"/>
                <w:szCs w:val="16"/>
              </w:rPr>
              <w:t>/127L</w:t>
            </w:r>
          </w:p>
          <w:p w14:paraId="38C87CFA" w14:textId="0778C900" w:rsidR="0057054F" w:rsidRDefault="0057054F" w:rsidP="0057054F">
            <w:pPr>
              <w:pStyle w:val="NoSpacing"/>
              <w:rPr>
                <w:sz w:val="16"/>
                <w:szCs w:val="16"/>
              </w:rPr>
            </w:pPr>
            <w:r w:rsidRPr="0057054F">
              <w:rPr>
                <w:sz w:val="24"/>
                <w:szCs w:val="16"/>
              </w:rPr>
              <w:t>or BIOL 201</w:t>
            </w:r>
            <w:r w:rsidR="007D68C1">
              <w:rPr>
                <w:sz w:val="24"/>
                <w:szCs w:val="16"/>
              </w:rPr>
              <w:t>/201L</w:t>
            </w:r>
          </w:p>
          <w:p w14:paraId="132CF7B2" w14:textId="6AB9068A" w:rsidR="007D68C1" w:rsidRPr="007D68C1" w:rsidRDefault="007D68C1" w:rsidP="0057054F">
            <w:pPr>
              <w:pStyle w:val="NoSpacing"/>
              <w:rPr>
                <w:sz w:val="16"/>
                <w:szCs w:val="16"/>
              </w:rPr>
            </w:pPr>
            <w:r>
              <w:rPr>
                <w:sz w:val="24"/>
                <w:szCs w:val="16"/>
              </w:rPr>
              <w:t>or BIOL 227/227L</w:t>
            </w:r>
          </w:p>
        </w:tc>
        <w:tc>
          <w:tcPr>
            <w:tcW w:w="1169" w:type="dxa"/>
          </w:tcPr>
          <w:p w14:paraId="3F27367D" w14:textId="2531F7CD" w:rsidR="0057054F" w:rsidRDefault="0057054F" w:rsidP="0057054F">
            <w:pPr>
              <w:pStyle w:val="TableParagraph"/>
              <w:rPr>
                <w:rFonts w:ascii="Times New Roman"/>
                <w:sz w:val="20"/>
              </w:rPr>
            </w:pPr>
          </w:p>
        </w:tc>
        <w:tc>
          <w:tcPr>
            <w:tcW w:w="1332" w:type="dxa"/>
          </w:tcPr>
          <w:p w14:paraId="6DDFBC72" w14:textId="6F436E7A" w:rsidR="0057054F" w:rsidRPr="002205AC" w:rsidRDefault="0057054F" w:rsidP="002205AC">
            <w:pPr>
              <w:pStyle w:val="NoSpacing"/>
              <w:jc w:val="center"/>
              <w:rPr>
                <w:sz w:val="16"/>
                <w:szCs w:val="16"/>
              </w:rPr>
            </w:pPr>
            <w:r w:rsidRPr="002205AC">
              <w:rPr>
                <w:sz w:val="24"/>
                <w:szCs w:val="16"/>
              </w:rPr>
              <w:t>A = 8</w:t>
            </w:r>
          </w:p>
          <w:p w14:paraId="3B4D6630" w14:textId="1D1B8019" w:rsidR="0057054F" w:rsidRPr="002205AC" w:rsidRDefault="0057054F" w:rsidP="002205AC">
            <w:pPr>
              <w:pStyle w:val="NoSpacing"/>
              <w:jc w:val="center"/>
              <w:rPr>
                <w:sz w:val="16"/>
                <w:szCs w:val="16"/>
              </w:rPr>
            </w:pPr>
            <w:r w:rsidRPr="002205AC">
              <w:rPr>
                <w:sz w:val="24"/>
                <w:szCs w:val="16"/>
              </w:rPr>
              <w:t>B = 6</w:t>
            </w:r>
          </w:p>
          <w:p w14:paraId="5E62368B" w14:textId="4C35A400" w:rsidR="0057054F" w:rsidRPr="002205AC" w:rsidRDefault="0057054F" w:rsidP="002205AC">
            <w:pPr>
              <w:pStyle w:val="NoSpacing"/>
              <w:jc w:val="center"/>
              <w:rPr>
                <w:rFonts w:ascii="Times New Roman"/>
                <w:sz w:val="16"/>
                <w:szCs w:val="16"/>
              </w:rPr>
            </w:pPr>
            <w:r w:rsidRPr="002205AC">
              <w:rPr>
                <w:sz w:val="24"/>
                <w:szCs w:val="16"/>
              </w:rPr>
              <w:t>C =</w:t>
            </w:r>
            <w:r w:rsidRPr="002205AC">
              <w:rPr>
                <w:spacing w:val="1"/>
                <w:sz w:val="24"/>
                <w:szCs w:val="16"/>
              </w:rPr>
              <w:t xml:space="preserve"> </w:t>
            </w:r>
            <w:r w:rsidRPr="002205AC">
              <w:rPr>
                <w:sz w:val="24"/>
                <w:szCs w:val="16"/>
              </w:rPr>
              <w:t>4</w:t>
            </w:r>
          </w:p>
        </w:tc>
        <w:tc>
          <w:tcPr>
            <w:tcW w:w="1303" w:type="dxa"/>
          </w:tcPr>
          <w:p w14:paraId="78D36A3A" w14:textId="77777777" w:rsidR="0057054F" w:rsidRDefault="0057054F" w:rsidP="0057054F">
            <w:pPr>
              <w:pStyle w:val="TableParagraph"/>
              <w:rPr>
                <w:rFonts w:ascii="Times New Roman"/>
                <w:sz w:val="20"/>
              </w:rPr>
            </w:pPr>
          </w:p>
        </w:tc>
      </w:tr>
      <w:tr w:rsidR="0057054F" w14:paraId="7E842B8F" w14:textId="77777777" w:rsidTr="007D68C1">
        <w:trPr>
          <w:trHeight w:val="574"/>
        </w:trPr>
        <w:tc>
          <w:tcPr>
            <w:tcW w:w="4411" w:type="dxa"/>
            <w:shd w:val="clear" w:color="auto" w:fill="FFFFFF" w:themeFill="background1"/>
          </w:tcPr>
          <w:p w14:paraId="5CC6CA0E" w14:textId="5F376977" w:rsidR="0057054F" w:rsidRPr="002205AC" w:rsidRDefault="002205AC" w:rsidP="002205AC">
            <w:pPr>
              <w:pStyle w:val="NoSpacing"/>
              <w:rPr>
                <w:b/>
                <w:bCs/>
                <w:sz w:val="16"/>
                <w:szCs w:val="16"/>
              </w:rPr>
            </w:pPr>
            <w:r w:rsidRPr="002205AC">
              <w:rPr>
                <w:b/>
                <w:bCs/>
                <w:sz w:val="24"/>
                <w:szCs w:val="16"/>
              </w:rPr>
              <w:t>NIC</w:t>
            </w:r>
          </w:p>
          <w:p w14:paraId="51425107" w14:textId="4B75C5DA" w:rsidR="0057054F" w:rsidRPr="002205AC" w:rsidRDefault="0057054F" w:rsidP="002205AC">
            <w:pPr>
              <w:pStyle w:val="NoSpacing"/>
              <w:rPr>
                <w:sz w:val="16"/>
                <w:szCs w:val="16"/>
              </w:rPr>
            </w:pPr>
            <w:r w:rsidRPr="002205AC">
              <w:rPr>
                <w:sz w:val="24"/>
                <w:szCs w:val="16"/>
              </w:rPr>
              <w:t>MATH-143</w:t>
            </w:r>
            <w:r w:rsidR="002205AC">
              <w:rPr>
                <w:sz w:val="24"/>
                <w:szCs w:val="16"/>
              </w:rPr>
              <w:t xml:space="preserve"> </w:t>
            </w:r>
            <w:r w:rsidR="00F230EB">
              <w:rPr>
                <w:sz w:val="24"/>
                <w:szCs w:val="16"/>
              </w:rPr>
              <w:br/>
            </w:r>
            <w:r w:rsidRPr="002205AC">
              <w:rPr>
                <w:sz w:val="24"/>
                <w:szCs w:val="16"/>
              </w:rPr>
              <w:t>or higher GEM 3 MATH</w:t>
            </w:r>
          </w:p>
        </w:tc>
        <w:tc>
          <w:tcPr>
            <w:tcW w:w="1169" w:type="dxa"/>
          </w:tcPr>
          <w:p w14:paraId="782B607E" w14:textId="77E1E242" w:rsidR="0057054F" w:rsidRDefault="0057054F" w:rsidP="0057054F">
            <w:pPr>
              <w:pStyle w:val="TableParagraph"/>
              <w:rPr>
                <w:rFonts w:ascii="Times New Roman"/>
                <w:sz w:val="20"/>
              </w:rPr>
            </w:pPr>
          </w:p>
        </w:tc>
        <w:tc>
          <w:tcPr>
            <w:tcW w:w="1332" w:type="dxa"/>
          </w:tcPr>
          <w:p w14:paraId="3321B1A4" w14:textId="0A8DCB4B" w:rsidR="0057054F" w:rsidRPr="002205AC" w:rsidRDefault="0057054F" w:rsidP="002205AC">
            <w:pPr>
              <w:pStyle w:val="NoSpacing"/>
              <w:jc w:val="center"/>
              <w:rPr>
                <w:sz w:val="16"/>
                <w:szCs w:val="16"/>
              </w:rPr>
            </w:pPr>
            <w:r w:rsidRPr="002205AC">
              <w:rPr>
                <w:sz w:val="24"/>
                <w:szCs w:val="16"/>
              </w:rPr>
              <w:t>A = 8</w:t>
            </w:r>
          </w:p>
          <w:p w14:paraId="2EA8C1C3" w14:textId="77777777" w:rsidR="0057054F" w:rsidRPr="002205AC" w:rsidRDefault="0057054F" w:rsidP="002205AC">
            <w:pPr>
              <w:pStyle w:val="NoSpacing"/>
              <w:jc w:val="center"/>
              <w:rPr>
                <w:sz w:val="16"/>
                <w:szCs w:val="16"/>
              </w:rPr>
            </w:pPr>
            <w:r w:rsidRPr="002205AC">
              <w:rPr>
                <w:sz w:val="24"/>
                <w:szCs w:val="16"/>
              </w:rPr>
              <w:t>B = 6</w:t>
            </w:r>
          </w:p>
          <w:p w14:paraId="1B1E1FDF" w14:textId="77777777" w:rsidR="0057054F" w:rsidRPr="002205AC" w:rsidRDefault="0057054F" w:rsidP="002205AC">
            <w:pPr>
              <w:pStyle w:val="NoSpacing"/>
              <w:jc w:val="center"/>
              <w:rPr>
                <w:sz w:val="16"/>
                <w:szCs w:val="16"/>
              </w:rPr>
            </w:pPr>
            <w:r w:rsidRPr="002205AC">
              <w:rPr>
                <w:sz w:val="24"/>
                <w:szCs w:val="16"/>
              </w:rPr>
              <w:t>C =</w:t>
            </w:r>
            <w:r w:rsidRPr="002205AC">
              <w:rPr>
                <w:spacing w:val="1"/>
                <w:sz w:val="24"/>
                <w:szCs w:val="16"/>
              </w:rPr>
              <w:t xml:space="preserve"> </w:t>
            </w:r>
            <w:r w:rsidRPr="002205AC">
              <w:rPr>
                <w:sz w:val="24"/>
                <w:szCs w:val="16"/>
              </w:rPr>
              <w:t>4</w:t>
            </w:r>
          </w:p>
        </w:tc>
        <w:tc>
          <w:tcPr>
            <w:tcW w:w="1303" w:type="dxa"/>
          </w:tcPr>
          <w:p w14:paraId="6DB9732B" w14:textId="77777777" w:rsidR="0057054F" w:rsidRDefault="0057054F" w:rsidP="0057054F">
            <w:pPr>
              <w:pStyle w:val="TableParagraph"/>
              <w:rPr>
                <w:rFonts w:ascii="Times New Roman"/>
                <w:sz w:val="20"/>
              </w:rPr>
            </w:pPr>
          </w:p>
        </w:tc>
      </w:tr>
      <w:tr w:rsidR="0057054F" w14:paraId="1C9B86B2" w14:textId="77777777" w:rsidTr="007D68C1">
        <w:trPr>
          <w:trHeight w:val="538"/>
        </w:trPr>
        <w:tc>
          <w:tcPr>
            <w:tcW w:w="4411" w:type="dxa"/>
            <w:shd w:val="clear" w:color="auto" w:fill="FFFFFF" w:themeFill="background1"/>
          </w:tcPr>
          <w:p w14:paraId="0F5C7AB7" w14:textId="38D679B1" w:rsidR="0057054F" w:rsidRPr="002205AC" w:rsidRDefault="0057054F" w:rsidP="002205AC">
            <w:pPr>
              <w:pStyle w:val="NoSpacing"/>
              <w:rPr>
                <w:sz w:val="16"/>
                <w:szCs w:val="16"/>
              </w:rPr>
            </w:pPr>
            <w:r w:rsidRPr="002205AC">
              <w:rPr>
                <w:b/>
                <w:bCs/>
                <w:sz w:val="24"/>
                <w:szCs w:val="16"/>
              </w:rPr>
              <w:t>CSI</w:t>
            </w:r>
            <w:r w:rsidR="002205AC">
              <w:rPr>
                <w:sz w:val="24"/>
                <w:szCs w:val="16"/>
              </w:rPr>
              <w:br/>
            </w:r>
            <w:r w:rsidR="002205AC" w:rsidRPr="002205AC">
              <w:rPr>
                <w:sz w:val="24"/>
                <w:szCs w:val="16"/>
              </w:rPr>
              <w:t>MATH-143</w:t>
            </w:r>
            <w:r w:rsidR="002205AC">
              <w:rPr>
                <w:sz w:val="24"/>
                <w:szCs w:val="16"/>
              </w:rPr>
              <w:t xml:space="preserve"> </w:t>
            </w:r>
            <w:r w:rsidR="00F230EB">
              <w:rPr>
                <w:sz w:val="24"/>
                <w:szCs w:val="16"/>
              </w:rPr>
              <w:br/>
            </w:r>
            <w:r w:rsidR="002205AC" w:rsidRPr="002205AC">
              <w:rPr>
                <w:sz w:val="24"/>
                <w:szCs w:val="16"/>
              </w:rPr>
              <w:t>or higher GEM 3 MATH</w:t>
            </w:r>
          </w:p>
        </w:tc>
        <w:tc>
          <w:tcPr>
            <w:tcW w:w="1169" w:type="dxa"/>
          </w:tcPr>
          <w:p w14:paraId="69DC6F7B" w14:textId="7D80A21B" w:rsidR="0057054F" w:rsidRDefault="0057054F" w:rsidP="0057054F">
            <w:pPr>
              <w:pStyle w:val="TableParagraph"/>
              <w:rPr>
                <w:rFonts w:ascii="Times New Roman"/>
                <w:sz w:val="20"/>
              </w:rPr>
            </w:pPr>
          </w:p>
        </w:tc>
        <w:tc>
          <w:tcPr>
            <w:tcW w:w="1332" w:type="dxa"/>
          </w:tcPr>
          <w:p w14:paraId="56A16780" w14:textId="77777777" w:rsidR="002205AC" w:rsidRPr="002205AC" w:rsidRDefault="002205AC" w:rsidP="002205AC">
            <w:pPr>
              <w:pStyle w:val="NoSpacing"/>
              <w:jc w:val="center"/>
              <w:rPr>
                <w:sz w:val="16"/>
                <w:szCs w:val="16"/>
              </w:rPr>
            </w:pPr>
            <w:r w:rsidRPr="002205AC">
              <w:rPr>
                <w:sz w:val="24"/>
                <w:szCs w:val="16"/>
              </w:rPr>
              <w:t>A = 8</w:t>
            </w:r>
          </w:p>
          <w:p w14:paraId="090C8314" w14:textId="77777777" w:rsidR="002205AC" w:rsidRPr="002205AC" w:rsidRDefault="002205AC" w:rsidP="002205AC">
            <w:pPr>
              <w:pStyle w:val="NoSpacing"/>
              <w:jc w:val="center"/>
              <w:rPr>
                <w:sz w:val="16"/>
                <w:szCs w:val="16"/>
              </w:rPr>
            </w:pPr>
            <w:r w:rsidRPr="002205AC">
              <w:rPr>
                <w:sz w:val="24"/>
                <w:szCs w:val="16"/>
              </w:rPr>
              <w:t>B = 6</w:t>
            </w:r>
          </w:p>
          <w:p w14:paraId="48ADB9F1" w14:textId="400D471F" w:rsidR="0057054F" w:rsidRPr="002205AC" w:rsidRDefault="002205AC" w:rsidP="002205AC">
            <w:pPr>
              <w:pStyle w:val="NoSpacing"/>
              <w:jc w:val="center"/>
              <w:rPr>
                <w:rFonts w:ascii="Times New Roman"/>
                <w:sz w:val="16"/>
                <w:szCs w:val="16"/>
              </w:rPr>
            </w:pPr>
            <w:r w:rsidRPr="002205AC">
              <w:rPr>
                <w:sz w:val="24"/>
                <w:szCs w:val="16"/>
              </w:rPr>
              <w:t>C =</w:t>
            </w:r>
            <w:r w:rsidRPr="002205AC">
              <w:rPr>
                <w:spacing w:val="1"/>
                <w:sz w:val="24"/>
                <w:szCs w:val="16"/>
              </w:rPr>
              <w:t xml:space="preserve"> </w:t>
            </w:r>
            <w:r w:rsidRPr="002205AC">
              <w:rPr>
                <w:sz w:val="24"/>
                <w:szCs w:val="16"/>
              </w:rPr>
              <w:t>4</w:t>
            </w:r>
          </w:p>
        </w:tc>
        <w:tc>
          <w:tcPr>
            <w:tcW w:w="1303" w:type="dxa"/>
          </w:tcPr>
          <w:p w14:paraId="4BC340D8" w14:textId="77777777" w:rsidR="0057054F" w:rsidRDefault="0057054F" w:rsidP="0057054F">
            <w:pPr>
              <w:pStyle w:val="TableParagraph"/>
              <w:rPr>
                <w:rFonts w:ascii="Times New Roman"/>
                <w:sz w:val="20"/>
              </w:rPr>
            </w:pPr>
          </w:p>
        </w:tc>
      </w:tr>
      <w:tr w:rsidR="0057054F" w14:paraId="0D5D159F" w14:textId="77777777" w:rsidTr="007D68C1">
        <w:trPr>
          <w:trHeight w:val="511"/>
        </w:trPr>
        <w:tc>
          <w:tcPr>
            <w:tcW w:w="4411" w:type="dxa"/>
            <w:shd w:val="clear" w:color="auto" w:fill="FFFFFF" w:themeFill="background1"/>
          </w:tcPr>
          <w:p w14:paraId="1678C0E9" w14:textId="27050961" w:rsidR="0057054F" w:rsidRPr="002205AC" w:rsidRDefault="0057054F" w:rsidP="002205AC">
            <w:pPr>
              <w:pStyle w:val="NoSpacing"/>
              <w:rPr>
                <w:sz w:val="16"/>
                <w:szCs w:val="16"/>
              </w:rPr>
            </w:pPr>
            <w:r w:rsidRPr="002205AC">
              <w:rPr>
                <w:b/>
                <w:bCs/>
                <w:sz w:val="24"/>
                <w:szCs w:val="16"/>
              </w:rPr>
              <w:t>CEI</w:t>
            </w:r>
            <w:r w:rsidR="002205AC">
              <w:rPr>
                <w:sz w:val="24"/>
                <w:szCs w:val="16"/>
              </w:rPr>
              <w:br/>
            </w:r>
            <w:r w:rsidR="002205AC" w:rsidRPr="002205AC">
              <w:rPr>
                <w:sz w:val="24"/>
                <w:szCs w:val="16"/>
              </w:rPr>
              <w:t>MATH-143</w:t>
            </w:r>
            <w:r w:rsidR="002205AC">
              <w:rPr>
                <w:sz w:val="24"/>
                <w:szCs w:val="16"/>
              </w:rPr>
              <w:t xml:space="preserve"> </w:t>
            </w:r>
            <w:r w:rsidR="00F230EB">
              <w:rPr>
                <w:sz w:val="24"/>
                <w:szCs w:val="16"/>
              </w:rPr>
              <w:br/>
            </w:r>
            <w:r w:rsidR="002205AC" w:rsidRPr="002205AC">
              <w:rPr>
                <w:sz w:val="24"/>
                <w:szCs w:val="16"/>
              </w:rPr>
              <w:t>or higher GEM 3 MATH</w:t>
            </w:r>
          </w:p>
        </w:tc>
        <w:tc>
          <w:tcPr>
            <w:tcW w:w="1169" w:type="dxa"/>
          </w:tcPr>
          <w:p w14:paraId="318D7413" w14:textId="2D891114" w:rsidR="0057054F" w:rsidRDefault="0057054F" w:rsidP="0057054F">
            <w:pPr>
              <w:pStyle w:val="TableParagraph"/>
              <w:rPr>
                <w:rFonts w:ascii="Times New Roman"/>
                <w:sz w:val="20"/>
              </w:rPr>
            </w:pPr>
          </w:p>
        </w:tc>
        <w:tc>
          <w:tcPr>
            <w:tcW w:w="1332" w:type="dxa"/>
          </w:tcPr>
          <w:p w14:paraId="586E3438" w14:textId="77777777" w:rsidR="002205AC" w:rsidRPr="002205AC" w:rsidRDefault="002205AC" w:rsidP="002205AC">
            <w:pPr>
              <w:pStyle w:val="NoSpacing"/>
              <w:jc w:val="center"/>
              <w:rPr>
                <w:sz w:val="16"/>
                <w:szCs w:val="16"/>
              </w:rPr>
            </w:pPr>
            <w:r w:rsidRPr="002205AC">
              <w:rPr>
                <w:sz w:val="24"/>
                <w:szCs w:val="16"/>
              </w:rPr>
              <w:t>A = 8</w:t>
            </w:r>
          </w:p>
          <w:p w14:paraId="16D63EE2" w14:textId="77777777" w:rsidR="002205AC" w:rsidRPr="002205AC" w:rsidRDefault="002205AC" w:rsidP="002205AC">
            <w:pPr>
              <w:pStyle w:val="NoSpacing"/>
              <w:jc w:val="center"/>
              <w:rPr>
                <w:sz w:val="16"/>
                <w:szCs w:val="16"/>
              </w:rPr>
            </w:pPr>
            <w:r w:rsidRPr="002205AC">
              <w:rPr>
                <w:sz w:val="24"/>
                <w:szCs w:val="16"/>
              </w:rPr>
              <w:t>B = 6</w:t>
            </w:r>
          </w:p>
          <w:p w14:paraId="1AAAD70B" w14:textId="34372537" w:rsidR="0057054F" w:rsidRPr="002205AC" w:rsidRDefault="002205AC" w:rsidP="002205AC">
            <w:pPr>
              <w:pStyle w:val="NoSpacing"/>
              <w:jc w:val="center"/>
              <w:rPr>
                <w:rFonts w:ascii="Times New Roman"/>
                <w:sz w:val="16"/>
                <w:szCs w:val="16"/>
              </w:rPr>
            </w:pPr>
            <w:r w:rsidRPr="002205AC">
              <w:rPr>
                <w:sz w:val="24"/>
                <w:szCs w:val="16"/>
              </w:rPr>
              <w:t>C =</w:t>
            </w:r>
            <w:r w:rsidRPr="002205AC">
              <w:rPr>
                <w:spacing w:val="1"/>
                <w:sz w:val="24"/>
                <w:szCs w:val="16"/>
              </w:rPr>
              <w:t xml:space="preserve"> </w:t>
            </w:r>
            <w:r w:rsidRPr="002205AC">
              <w:rPr>
                <w:sz w:val="24"/>
                <w:szCs w:val="16"/>
              </w:rPr>
              <w:t>4</w:t>
            </w:r>
          </w:p>
        </w:tc>
        <w:tc>
          <w:tcPr>
            <w:tcW w:w="1303" w:type="dxa"/>
          </w:tcPr>
          <w:p w14:paraId="2708882E" w14:textId="77777777" w:rsidR="0057054F" w:rsidRDefault="0057054F" w:rsidP="0057054F">
            <w:pPr>
              <w:pStyle w:val="TableParagraph"/>
              <w:rPr>
                <w:rFonts w:ascii="Times New Roman"/>
                <w:sz w:val="20"/>
              </w:rPr>
            </w:pPr>
          </w:p>
        </w:tc>
      </w:tr>
      <w:tr w:rsidR="0057054F" w14:paraId="52425C14" w14:textId="77777777" w:rsidTr="002205AC">
        <w:trPr>
          <w:trHeight w:val="574"/>
        </w:trPr>
        <w:tc>
          <w:tcPr>
            <w:tcW w:w="4411" w:type="dxa"/>
            <w:shd w:val="clear" w:color="auto" w:fill="D9D9D9"/>
          </w:tcPr>
          <w:p w14:paraId="47131E1F" w14:textId="6770BCE3" w:rsidR="0057054F" w:rsidRPr="002205AC" w:rsidRDefault="0057054F" w:rsidP="002205AC">
            <w:pPr>
              <w:pStyle w:val="NoSpacing"/>
              <w:rPr>
                <w:b/>
                <w:bCs/>
                <w:sz w:val="16"/>
                <w:szCs w:val="16"/>
              </w:rPr>
            </w:pPr>
            <w:r w:rsidRPr="002205AC">
              <w:rPr>
                <w:b/>
                <w:bCs/>
                <w:sz w:val="24"/>
                <w:szCs w:val="16"/>
              </w:rPr>
              <w:t>NIC</w:t>
            </w:r>
          </w:p>
          <w:p w14:paraId="43776F4B" w14:textId="54DDAC61" w:rsidR="0057054F" w:rsidRPr="002205AC" w:rsidRDefault="0057054F" w:rsidP="002205AC">
            <w:pPr>
              <w:pStyle w:val="NoSpacing"/>
              <w:rPr>
                <w:b/>
                <w:sz w:val="16"/>
                <w:szCs w:val="16"/>
              </w:rPr>
            </w:pPr>
            <w:r w:rsidRPr="002205AC">
              <w:rPr>
                <w:sz w:val="24"/>
                <w:szCs w:val="16"/>
              </w:rPr>
              <w:t>CHEM-101/101</w:t>
            </w:r>
            <w:r w:rsidR="007D68C1">
              <w:rPr>
                <w:sz w:val="24"/>
                <w:szCs w:val="16"/>
              </w:rPr>
              <w:t>L</w:t>
            </w:r>
          </w:p>
          <w:p w14:paraId="57F55687" w14:textId="2178028E" w:rsidR="0057054F" w:rsidRDefault="002205AC" w:rsidP="002205AC">
            <w:pPr>
              <w:pStyle w:val="NoSpacing"/>
            </w:pPr>
            <w:r>
              <w:rPr>
                <w:sz w:val="24"/>
                <w:szCs w:val="16"/>
              </w:rPr>
              <w:t xml:space="preserve">or </w:t>
            </w:r>
            <w:r w:rsidR="0057054F" w:rsidRPr="002205AC">
              <w:rPr>
                <w:sz w:val="24"/>
                <w:szCs w:val="16"/>
              </w:rPr>
              <w:t>CHEM-111/111</w:t>
            </w:r>
            <w:r w:rsidR="007D68C1">
              <w:rPr>
                <w:sz w:val="24"/>
                <w:szCs w:val="16"/>
              </w:rPr>
              <w:t>L</w:t>
            </w:r>
          </w:p>
        </w:tc>
        <w:tc>
          <w:tcPr>
            <w:tcW w:w="1169" w:type="dxa"/>
          </w:tcPr>
          <w:p w14:paraId="7A05616A" w14:textId="1D6AF119" w:rsidR="0057054F" w:rsidRDefault="0057054F" w:rsidP="0057054F">
            <w:pPr>
              <w:pStyle w:val="TableParagraph"/>
              <w:rPr>
                <w:rFonts w:ascii="Times New Roman"/>
                <w:sz w:val="20"/>
              </w:rPr>
            </w:pPr>
          </w:p>
        </w:tc>
        <w:tc>
          <w:tcPr>
            <w:tcW w:w="1332" w:type="dxa"/>
          </w:tcPr>
          <w:p w14:paraId="3B7720AF" w14:textId="77777777" w:rsidR="0057054F" w:rsidRPr="002205AC" w:rsidRDefault="0057054F" w:rsidP="002205AC">
            <w:pPr>
              <w:pStyle w:val="NoSpacing"/>
              <w:jc w:val="center"/>
              <w:rPr>
                <w:sz w:val="16"/>
                <w:szCs w:val="16"/>
              </w:rPr>
            </w:pPr>
            <w:r w:rsidRPr="002205AC">
              <w:rPr>
                <w:sz w:val="24"/>
                <w:szCs w:val="16"/>
              </w:rPr>
              <w:t>A = 8</w:t>
            </w:r>
          </w:p>
          <w:p w14:paraId="642DB91B" w14:textId="77777777" w:rsidR="0057054F" w:rsidRPr="002205AC" w:rsidRDefault="0057054F" w:rsidP="002205AC">
            <w:pPr>
              <w:pStyle w:val="NoSpacing"/>
              <w:jc w:val="center"/>
              <w:rPr>
                <w:sz w:val="16"/>
                <w:szCs w:val="16"/>
              </w:rPr>
            </w:pPr>
            <w:r w:rsidRPr="002205AC">
              <w:rPr>
                <w:sz w:val="24"/>
                <w:szCs w:val="16"/>
              </w:rPr>
              <w:t>B = 6</w:t>
            </w:r>
          </w:p>
          <w:p w14:paraId="4923315A" w14:textId="77777777" w:rsidR="0057054F" w:rsidRPr="002205AC" w:rsidRDefault="0057054F" w:rsidP="002205AC">
            <w:pPr>
              <w:pStyle w:val="NoSpacing"/>
              <w:jc w:val="center"/>
              <w:rPr>
                <w:sz w:val="16"/>
                <w:szCs w:val="16"/>
              </w:rPr>
            </w:pPr>
            <w:r w:rsidRPr="002205AC">
              <w:rPr>
                <w:sz w:val="24"/>
                <w:szCs w:val="16"/>
              </w:rPr>
              <w:t>C =</w:t>
            </w:r>
            <w:r w:rsidRPr="002205AC">
              <w:rPr>
                <w:spacing w:val="1"/>
                <w:sz w:val="24"/>
                <w:szCs w:val="16"/>
              </w:rPr>
              <w:t xml:space="preserve"> </w:t>
            </w:r>
            <w:r w:rsidRPr="002205AC">
              <w:rPr>
                <w:sz w:val="24"/>
                <w:szCs w:val="16"/>
              </w:rPr>
              <w:t>4</w:t>
            </w:r>
          </w:p>
        </w:tc>
        <w:tc>
          <w:tcPr>
            <w:tcW w:w="1303" w:type="dxa"/>
          </w:tcPr>
          <w:p w14:paraId="66291CCA" w14:textId="3D1AD899" w:rsidR="0057054F" w:rsidRDefault="0057054F" w:rsidP="0057054F">
            <w:pPr>
              <w:pStyle w:val="TableParagraph"/>
              <w:rPr>
                <w:rFonts w:ascii="Times New Roman"/>
                <w:sz w:val="20"/>
              </w:rPr>
            </w:pPr>
          </w:p>
        </w:tc>
      </w:tr>
      <w:tr w:rsidR="0057054F" w14:paraId="44DDEBEE" w14:textId="77777777" w:rsidTr="00E66AE7">
        <w:trPr>
          <w:trHeight w:val="538"/>
        </w:trPr>
        <w:tc>
          <w:tcPr>
            <w:tcW w:w="4411" w:type="dxa"/>
            <w:shd w:val="clear" w:color="auto" w:fill="D9D9D9"/>
          </w:tcPr>
          <w:p w14:paraId="5ED1D7B7" w14:textId="1406B9EF" w:rsidR="00E66AE7" w:rsidRPr="002205AC" w:rsidRDefault="0057054F" w:rsidP="00E66AE7">
            <w:pPr>
              <w:pStyle w:val="NoSpacing"/>
              <w:rPr>
                <w:b/>
                <w:sz w:val="16"/>
                <w:szCs w:val="16"/>
              </w:rPr>
            </w:pPr>
            <w:r w:rsidRPr="00E66AE7">
              <w:rPr>
                <w:b/>
                <w:bCs/>
                <w:sz w:val="24"/>
              </w:rPr>
              <w:t>CSI</w:t>
            </w:r>
            <w:r w:rsidR="00E66AE7">
              <w:rPr>
                <w:b/>
                <w:bCs/>
                <w:sz w:val="24"/>
              </w:rPr>
              <w:br/>
            </w:r>
            <w:r w:rsidR="00E66AE7" w:rsidRPr="002205AC">
              <w:rPr>
                <w:sz w:val="24"/>
                <w:szCs w:val="16"/>
              </w:rPr>
              <w:t>CHEM-101/101</w:t>
            </w:r>
            <w:r w:rsidR="007D68C1">
              <w:rPr>
                <w:sz w:val="24"/>
                <w:szCs w:val="16"/>
              </w:rPr>
              <w:t>L</w:t>
            </w:r>
          </w:p>
          <w:p w14:paraId="4E4AB956" w14:textId="6117D014" w:rsidR="0057054F" w:rsidRPr="00E66AE7" w:rsidRDefault="00E66AE7" w:rsidP="00E66AE7">
            <w:pPr>
              <w:pStyle w:val="NoSpacing"/>
              <w:rPr>
                <w:b/>
                <w:bCs/>
                <w:sz w:val="16"/>
              </w:rPr>
            </w:pPr>
            <w:r>
              <w:rPr>
                <w:sz w:val="24"/>
                <w:szCs w:val="16"/>
              </w:rPr>
              <w:t xml:space="preserve">or </w:t>
            </w:r>
            <w:r w:rsidRPr="002205AC">
              <w:rPr>
                <w:sz w:val="24"/>
                <w:szCs w:val="16"/>
              </w:rPr>
              <w:t>CHEM-111/111</w:t>
            </w:r>
            <w:r w:rsidR="007D68C1">
              <w:rPr>
                <w:sz w:val="24"/>
                <w:szCs w:val="16"/>
              </w:rPr>
              <w:t>L</w:t>
            </w:r>
          </w:p>
        </w:tc>
        <w:tc>
          <w:tcPr>
            <w:tcW w:w="1169" w:type="dxa"/>
          </w:tcPr>
          <w:p w14:paraId="23B4F142" w14:textId="644F0542" w:rsidR="0057054F" w:rsidRDefault="0057054F" w:rsidP="002205AC">
            <w:pPr>
              <w:pStyle w:val="NoSpacing"/>
              <w:rPr>
                <w:rFonts w:ascii="Times New Roman"/>
                <w:sz w:val="20"/>
              </w:rPr>
            </w:pPr>
          </w:p>
        </w:tc>
        <w:tc>
          <w:tcPr>
            <w:tcW w:w="1332" w:type="dxa"/>
          </w:tcPr>
          <w:p w14:paraId="0ED28EC2" w14:textId="77777777" w:rsidR="00E66AE7" w:rsidRPr="002205AC" w:rsidRDefault="00E66AE7" w:rsidP="00E66AE7">
            <w:pPr>
              <w:pStyle w:val="NoSpacing"/>
              <w:jc w:val="center"/>
              <w:rPr>
                <w:sz w:val="16"/>
                <w:szCs w:val="16"/>
              </w:rPr>
            </w:pPr>
            <w:r w:rsidRPr="002205AC">
              <w:rPr>
                <w:sz w:val="24"/>
                <w:szCs w:val="16"/>
              </w:rPr>
              <w:t>A = 8</w:t>
            </w:r>
          </w:p>
          <w:p w14:paraId="3EBB62EC" w14:textId="77777777" w:rsidR="00E66AE7" w:rsidRPr="002205AC" w:rsidRDefault="00E66AE7" w:rsidP="00E66AE7">
            <w:pPr>
              <w:pStyle w:val="NoSpacing"/>
              <w:jc w:val="center"/>
              <w:rPr>
                <w:sz w:val="16"/>
                <w:szCs w:val="16"/>
              </w:rPr>
            </w:pPr>
            <w:r w:rsidRPr="002205AC">
              <w:rPr>
                <w:sz w:val="24"/>
                <w:szCs w:val="16"/>
              </w:rPr>
              <w:t>B = 6</w:t>
            </w:r>
          </w:p>
          <w:p w14:paraId="6F9842B9" w14:textId="35CEC549" w:rsidR="0057054F" w:rsidRDefault="00E66AE7" w:rsidP="00E66AE7">
            <w:pPr>
              <w:pStyle w:val="NoSpacing"/>
              <w:jc w:val="center"/>
              <w:rPr>
                <w:rFonts w:ascii="Times New Roman"/>
                <w:sz w:val="20"/>
              </w:rPr>
            </w:pPr>
            <w:r w:rsidRPr="002205AC">
              <w:rPr>
                <w:sz w:val="24"/>
                <w:szCs w:val="16"/>
              </w:rPr>
              <w:t>C =</w:t>
            </w:r>
            <w:r w:rsidRPr="002205AC">
              <w:rPr>
                <w:spacing w:val="1"/>
                <w:sz w:val="24"/>
                <w:szCs w:val="16"/>
              </w:rPr>
              <w:t xml:space="preserve"> </w:t>
            </w:r>
            <w:r w:rsidRPr="002205AC">
              <w:rPr>
                <w:sz w:val="24"/>
                <w:szCs w:val="16"/>
              </w:rPr>
              <w:t>4</w:t>
            </w:r>
          </w:p>
        </w:tc>
        <w:tc>
          <w:tcPr>
            <w:tcW w:w="1303" w:type="dxa"/>
          </w:tcPr>
          <w:p w14:paraId="3F449391" w14:textId="77777777" w:rsidR="0057054F" w:rsidRDefault="0057054F" w:rsidP="002205AC">
            <w:pPr>
              <w:pStyle w:val="NoSpacing"/>
              <w:rPr>
                <w:rFonts w:ascii="Times New Roman"/>
                <w:sz w:val="20"/>
              </w:rPr>
            </w:pPr>
          </w:p>
        </w:tc>
      </w:tr>
      <w:tr w:rsidR="0057054F" w14:paraId="584D751E" w14:textId="77777777" w:rsidTr="00E66AE7">
        <w:trPr>
          <w:trHeight w:val="520"/>
        </w:trPr>
        <w:tc>
          <w:tcPr>
            <w:tcW w:w="4411" w:type="dxa"/>
            <w:shd w:val="clear" w:color="auto" w:fill="D9D9D9"/>
          </w:tcPr>
          <w:p w14:paraId="31AA27D3" w14:textId="69966954" w:rsidR="00E66AE7" w:rsidRPr="002205AC" w:rsidRDefault="0057054F" w:rsidP="00E66AE7">
            <w:pPr>
              <w:pStyle w:val="NoSpacing"/>
              <w:rPr>
                <w:b/>
                <w:sz w:val="16"/>
                <w:szCs w:val="16"/>
              </w:rPr>
            </w:pPr>
            <w:r w:rsidRPr="00E66AE7">
              <w:rPr>
                <w:b/>
                <w:bCs/>
                <w:sz w:val="24"/>
              </w:rPr>
              <w:t>CEI</w:t>
            </w:r>
            <w:r w:rsidR="00E66AE7">
              <w:rPr>
                <w:sz w:val="24"/>
              </w:rPr>
              <w:br/>
            </w:r>
            <w:r w:rsidR="00E66AE7" w:rsidRPr="002205AC">
              <w:rPr>
                <w:sz w:val="24"/>
                <w:szCs w:val="16"/>
              </w:rPr>
              <w:t>CHEM-101/101</w:t>
            </w:r>
            <w:r w:rsidR="007D68C1">
              <w:rPr>
                <w:sz w:val="24"/>
                <w:szCs w:val="16"/>
              </w:rPr>
              <w:t>L</w:t>
            </w:r>
          </w:p>
          <w:p w14:paraId="6ACD1B00" w14:textId="4A53A218" w:rsidR="0057054F" w:rsidRDefault="00E66AE7" w:rsidP="00E66AE7">
            <w:pPr>
              <w:pStyle w:val="NoSpacing"/>
              <w:rPr>
                <w:sz w:val="16"/>
              </w:rPr>
            </w:pPr>
            <w:r>
              <w:rPr>
                <w:sz w:val="24"/>
                <w:szCs w:val="16"/>
              </w:rPr>
              <w:t xml:space="preserve">or </w:t>
            </w:r>
            <w:r w:rsidRPr="002205AC">
              <w:rPr>
                <w:sz w:val="24"/>
                <w:szCs w:val="16"/>
              </w:rPr>
              <w:t>CHEM-111/111</w:t>
            </w:r>
            <w:r w:rsidR="007D68C1">
              <w:rPr>
                <w:sz w:val="24"/>
                <w:szCs w:val="16"/>
              </w:rPr>
              <w:t>L</w:t>
            </w:r>
          </w:p>
        </w:tc>
        <w:tc>
          <w:tcPr>
            <w:tcW w:w="1169" w:type="dxa"/>
          </w:tcPr>
          <w:p w14:paraId="5991C4B6" w14:textId="6DB764D9" w:rsidR="0057054F" w:rsidRDefault="0057054F" w:rsidP="002205AC">
            <w:pPr>
              <w:pStyle w:val="NoSpacing"/>
              <w:rPr>
                <w:rFonts w:ascii="Times New Roman"/>
                <w:sz w:val="20"/>
              </w:rPr>
            </w:pPr>
          </w:p>
        </w:tc>
        <w:tc>
          <w:tcPr>
            <w:tcW w:w="1332" w:type="dxa"/>
          </w:tcPr>
          <w:p w14:paraId="076F2D76" w14:textId="2A14C833" w:rsidR="00E66AE7" w:rsidRPr="002205AC" w:rsidRDefault="00E66AE7" w:rsidP="00E66AE7">
            <w:pPr>
              <w:pStyle w:val="NoSpacing"/>
              <w:jc w:val="center"/>
              <w:rPr>
                <w:sz w:val="16"/>
                <w:szCs w:val="16"/>
              </w:rPr>
            </w:pPr>
            <w:r w:rsidRPr="002205AC">
              <w:rPr>
                <w:sz w:val="24"/>
                <w:szCs w:val="16"/>
              </w:rPr>
              <w:t>A = 8</w:t>
            </w:r>
          </w:p>
          <w:p w14:paraId="4F2FBD24" w14:textId="77777777" w:rsidR="00E66AE7" w:rsidRPr="002205AC" w:rsidRDefault="00E66AE7" w:rsidP="00E66AE7">
            <w:pPr>
              <w:pStyle w:val="NoSpacing"/>
              <w:jc w:val="center"/>
              <w:rPr>
                <w:sz w:val="16"/>
                <w:szCs w:val="16"/>
              </w:rPr>
            </w:pPr>
            <w:r w:rsidRPr="002205AC">
              <w:rPr>
                <w:sz w:val="24"/>
                <w:szCs w:val="16"/>
              </w:rPr>
              <w:t>B = 6</w:t>
            </w:r>
          </w:p>
          <w:p w14:paraId="483461BE" w14:textId="7577ED89" w:rsidR="0057054F" w:rsidRDefault="00E66AE7" w:rsidP="00E66AE7">
            <w:pPr>
              <w:pStyle w:val="NoSpacing"/>
              <w:jc w:val="center"/>
              <w:rPr>
                <w:rFonts w:ascii="Times New Roman"/>
                <w:sz w:val="20"/>
              </w:rPr>
            </w:pPr>
            <w:r w:rsidRPr="002205AC">
              <w:rPr>
                <w:sz w:val="24"/>
                <w:szCs w:val="16"/>
              </w:rPr>
              <w:t>C =</w:t>
            </w:r>
            <w:r w:rsidRPr="002205AC">
              <w:rPr>
                <w:spacing w:val="1"/>
                <w:sz w:val="24"/>
                <w:szCs w:val="16"/>
              </w:rPr>
              <w:t xml:space="preserve"> </w:t>
            </w:r>
            <w:r w:rsidRPr="002205AC">
              <w:rPr>
                <w:sz w:val="24"/>
                <w:szCs w:val="16"/>
              </w:rPr>
              <w:t>4</w:t>
            </w:r>
          </w:p>
        </w:tc>
        <w:tc>
          <w:tcPr>
            <w:tcW w:w="1303" w:type="dxa"/>
          </w:tcPr>
          <w:p w14:paraId="1C9697E2" w14:textId="1C7621F6" w:rsidR="0057054F" w:rsidRDefault="0057054F" w:rsidP="002205AC">
            <w:pPr>
              <w:pStyle w:val="NoSpacing"/>
              <w:rPr>
                <w:rFonts w:ascii="Times New Roman"/>
                <w:sz w:val="20"/>
              </w:rPr>
            </w:pPr>
          </w:p>
        </w:tc>
      </w:tr>
      <w:tr w:rsidR="0057054F" w14:paraId="527792A8" w14:textId="77777777" w:rsidTr="007D68C1">
        <w:trPr>
          <w:trHeight w:val="556"/>
        </w:trPr>
        <w:tc>
          <w:tcPr>
            <w:tcW w:w="4411" w:type="dxa"/>
            <w:shd w:val="clear" w:color="auto" w:fill="FFFFFF" w:themeFill="background1"/>
          </w:tcPr>
          <w:p w14:paraId="2E92ECB2" w14:textId="4CD5A73E" w:rsidR="0057054F" w:rsidRPr="00F230EB" w:rsidRDefault="0057054F" w:rsidP="00F230EB">
            <w:pPr>
              <w:pStyle w:val="NoSpacing"/>
              <w:rPr>
                <w:b/>
                <w:bCs/>
                <w:sz w:val="16"/>
                <w:szCs w:val="16"/>
              </w:rPr>
            </w:pPr>
            <w:r w:rsidRPr="00F230EB">
              <w:rPr>
                <w:b/>
                <w:bCs/>
                <w:sz w:val="24"/>
                <w:szCs w:val="16"/>
              </w:rPr>
              <w:lastRenderedPageBreak/>
              <w:t>NIC</w:t>
            </w:r>
          </w:p>
          <w:p w14:paraId="13B01713" w14:textId="77777777" w:rsidR="0057054F" w:rsidRDefault="0057054F" w:rsidP="00F230EB">
            <w:pPr>
              <w:pStyle w:val="NoSpacing"/>
              <w:rPr>
                <w:sz w:val="16"/>
                <w:szCs w:val="16"/>
              </w:rPr>
            </w:pPr>
            <w:r w:rsidRPr="00F230EB">
              <w:rPr>
                <w:sz w:val="24"/>
                <w:szCs w:val="16"/>
              </w:rPr>
              <w:t xml:space="preserve">ENGL-101 </w:t>
            </w:r>
          </w:p>
          <w:p w14:paraId="558F389D" w14:textId="72B9E2B3" w:rsidR="00F33E8E" w:rsidRPr="00F230EB" w:rsidRDefault="00F33E8E" w:rsidP="00F230EB">
            <w:pPr>
              <w:pStyle w:val="NoSpacing"/>
              <w:rPr>
                <w:sz w:val="16"/>
                <w:szCs w:val="16"/>
              </w:rPr>
            </w:pPr>
            <w:r>
              <w:rPr>
                <w:sz w:val="24"/>
                <w:szCs w:val="16"/>
              </w:rPr>
              <w:t>or higher GEM 1 ENGLISH</w:t>
            </w:r>
          </w:p>
        </w:tc>
        <w:tc>
          <w:tcPr>
            <w:tcW w:w="1169" w:type="dxa"/>
          </w:tcPr>
          <w:p w14:paraId="727BB19A" w14:textId="77777777" w:rsidR="0057054F" w:rsidRPr="00F230EB" w:rsidRDefault="0057054F" w:rsidP="00F230EB">
            <w:pPr>
              <w:pStyle w:val="NoSpacing"/>
              <w:rPr>
                <w:rFonts w:ascii="Times New Roman"/>
                <w:sz w:val="16"/>
                <w:szCs w:val="16"/>
              </w:rPr>
            </w:pPr>
          </w:p>
        </w:tc>
        <w:tc>
          <w:tcPr>
            <w:tcW w:w="1332" w:type="dxa"/>
          </w:tcPr>
          <w:p w14:paraId="0E596798" w14:textId="27C566FE" w:rsidR="0057054F" w:rsidRPr="00F230EB" w:rsidRDefault="0057054F" w:rsidP="00F230EB">
            <w:pPr>
              <w:pStyle w:val="NoSpacing"/>
              <w:jc w:val="center"/>
              <w:rPr>
                <w:sz w:val="16"/>
                <w:szCs w:val="16"/>
              </w:rPr>
            </w:pPr>
            <w:r w:rsidRPr="00F230EB">
              <w:rPr>
                <w:sz w:val="24"/>
                <w:szCs w:val="16"/>
              </w:rPr>
              <w:t>A = 4</w:t>
            </w:r>
          </w:p>
          <w:p w14:paraId="16E7F56F" w14:textId="77777777" w:rsidR="0057054F" w:rsidRPr="00F230EB" w:rsidRDefault="0057054F" w:rsidP="00F230EB">
            <w:pPr>
              <w:pStyle w:val="NoSpacing"/>
              <w:jc w:val="center"/>
              <w:rPr>
                <w:sz w:val="16"/>
                <w:szCs w:val="16"/>
              </w:rPr>
            </w:pPr>
            <w:r w:rsidRPr="00F230EB">
              <w:rPr>
                <w:sz w:val="24"/>
                <w:szCs w:val="16"/>
              </w:rPr>
              <w:t>B = 3</w:t>
            </w:r>
          </w:p>
          <w:p w14:paraId="5BBF542D" w14:textId="77777777" w:rsidR="0057054F" w:rsidRPr="00F230EB" w:rsidRDefault="0057054F" w:rsidP="00F230EB">
            <w:pPr>
              <w:pStyle w:val="NoSpacing"/>
              <w:jc w:val="center"/>
              <w:rPr>
                <w:sz w:val="16"/>
                <w:szCs w:val="16"/>
              </w:rPr>
            </w:pPr>
            <w:r w:rsidRPr="00F230EB">
              <w:rPr>
                <w:sz w:val="24"/>
                <w:szCs w:val="16"/>
              </w:rPr>
              <w:t>C =</w:t>
            </w:r>
            <w:r w:rsidRPr="00F230EB">
              <w:rPr>
                <w:spacing w:val="1"/>
                <w:sz w:val="24"/>
                <w:szCs w:val="16"/>
              </w:rPr>
              <w:t xml:space="preserve"> </w:t>
            </w:r>
            <w:r w:rsidRPr="00F230EB">
              <w:rPr>
                <w:sz w:val="24"/>
                <w:szCs w:val="16"/>
              </w:rPr>
              <w:t>2</w:t>
            </w:r>
          </w:p>
        </w:tc>
        <w:tc>
          <w:tcPr>
            <w:tcW w:w="1303" w:type="dxa"/>
          </w:tcPr>
          <w:p w14:paraId="560D2CAB" w14:textId="77777777" w:rsidR="0057054F" w:rsidRDefault="0057054F" w:rsidP="0057054F">
            <w:pPr>
              <w:pStyle w:val="TableParagraph"/>
              <w:rPr>
                <w:rFonts w:ascii="Times New Roman"/>
                <w:sz w:val="20"/>
              </w:rPr>
            </w:pPr>
          </w:p>
        </w:tc>
      </w:tr>
      <w:tr w:rsidR="0057054F" w14:paraId="3E34A82B" w14:textId="77777777" w:rsidTr="007D68C1">
        <w:trPr>
          <w:trHeight w:val="554"/>
        </w:trPr>
        <w:tc>
          <w:tcPr>
            <w:tcW w:w="4411" w:type="dxa"/>
            <w:shd w:val="clear" w:color="auto" w:fill="FFFFFF" w:themeFill="background1"/>
          </w:tcPr>
          <w:p w14:paraId="13993526" w14:textId="0FF22201" w:rsidR="0057054F" w:rsidRPr="00F230EB" w:rsidRDefault="0057054F" w:rsidP="00F230EB">
            <w:pPr>
              <w:pStyle w:val="NoSpacing"/>
              <w:rPr>
                <w:sz w:val="16"/>
                <w:szCs w:val="16"/>
              </w:rPr>
            </w:pPr>
            <w:r w:rsidRPr="00F230EB">
              <w:rPr>
                <w:b/>
                <w:bCs/>
                <w:sz w:val="24"/>
                <w:szCs w:val="16"/>
              </w:rPr>
              <w:t>CSI</w:t>
            </w:r>
            <w:r w:rsidRPr="00F230EB">
              <w:rPr>
                <w:sz w:val="24"/>
                <w:szCs w:val="16"/>
              </w:rPr>
              <w:br/>
              <w:t>ENGL-101</w:t>
            </w:r>
            <w:r w:rsidR="00F33E8E">
              <w:rPr>
                <w:sz w:val="24"/>
                <w:szCs w:val="16"/>
              </w:rPr>
              <w:br/>
              <w:t>or higher GEM 1 ENGLISH</w:t>
            </w:r>
            <w:r w:rsidRPr="00F230EB">
              <w:rPr>
                <w:sz w:val="24"/>
                <w:szCs w:val="16"/>
              </w:rPr>
              <w:t xml:space="preserve"> </w:t>
            </w:r>
          </w:p>
        </w:tc>
        <w:tc>
          <w:tcPr>
            <w:tcW w:w="1169" w:type="dxa"/>
          </w:tcPr>
          <w:p w14:paraId="7798B710" w14:textId="77777777" w:rsidR="0057054F" w:rsidRPr="00F230EB" w:rsidRDefault="0057054F" w:rsidP="00F230EB">
            <w:pPr>
              <w:pStyle w:val="NoSpacing"/>
              <w:rPr>
                <w:rFonts w:ascii="Times New Roman"/>
                <w:sz w:val="16"/>
                <w:szCs w:val="16"/>
              </w:rPr>
            </w:pPr>
          </w:p>
        </w:tc>
        <w:tc>
          <w:tcPr>
            <w:tcW w:w="1332" w:type="dxa"/>
          </w:tcPr>
          <w:p w14:paraId="026887E8" w14:textId="79BEB91E" w:rsidR="00F230EB" w:rsidRPr="00F230EB" w:rsidRDefault="00F230EB" w:rsidP="00F230EB">
            <w:pPr>
              <w:pStyle w:val="NoSpacing"/>
              <w:jc w:val="center"/>
              <w:rPr>
                <w:sz w:val="16"/>
                <w:szCs w:val="16"/>
              </w:rPr>
            </w:pPr>
            <w:r w:rsidRPr="00F230EB">
              <w:rPr>
                <w:sz w:val="24"/>
                <w:szCs w:val="16"/>
              </w:rPr>
              <w:t>A = 4</w:t>
            </w:r>
          </w:p>
          <w:p w14:paraId="7F329170" w14:textId="77777777" w:rsidR="00F230EB" w:rsidRPr="00F230EB" w:rsidRDefault="00F230EB" w:rsidP="00F230EB">
            <w:pPr>
              <w:pStyle w:val="NoSpacing"/>
              <w:jc w:val="center"/>
              <w:rPr>
                <w:sz w:val="16"/>
                <w:szCs w:val="16"/>
              </w:rPr>
            </w:pPr>
            <w:r w:rsidRPr="00F230EB">
              <w:rPr>
                <w:sz w:val="24"/>
                <w:szCs w:val="16"/>
              </w:rPr>
              <w:t>B = 3</w:t>
            </w:r>
          </w:p>
          <w:p w14:paraId="38B3CCDC" w14:textId="520284CD" w:rsidR="0057054F" w:rsidRPr="00F230EB" w:rsidRDefault="00F230EB" w:rsidP="00F230EB">
            <w:pPr>
              <w:pStyle w:val="NoSpacing"/>
              <w:jc w:val="center"/>
              <w:rPr>
                <w:rFonts w:ascii="Times New Roman"/>
                <w:sz w:val="16"/>
                <w:szCs w:val="16"/>
              </w:rPr>
            </w:pPr>
            <w:r w:rsidRPr="00F230EB">
              <w:rPr>
                <w:sz w:val="24"/>
                <w:szCs w:val="16"/>
              </w:rPr>
              <w:t>C =</w:t>
            </w:r>
            <w:r w:rsidRPr="00F230EB">
              <w:rPr>
                <w:spacing w:val="1"/>
                <w:sz w:val="24"/>
                <w:szCs w:val="16"/>
              </w:rPr>
              <w:t xml:space="preserve"> </w:t>
            </w:r>
            <w:r w:rsidRPr="00F230EB">
              <w:rPr>
                <w:sz w:val="24"/>
                <w:szCs w:val="16"/>
              </w:rPr>
              <w:t>2</w:t>
            </w:r>
          </w:p>
        </w:tc>
        <w:tc>
          <w:tcPr>
            <w:tcW w:w="1303" w:type="dxa"/>
          </w:tcPr>
          <w:p w14:paraId="64C6EB10" w14:textId="70271669" w:rsidR="0057054F" w:rsidRDefault="0057054F" w:rsidP="0057054F">
            <w:pPr>
              <w:pStyle w:val="TableParagraph"/>
              <w:rPr>
                <w:rFonts w:ascii="Times New Roman"/>
                <w:sz w:val="20"/>
              </w:rPr>
            </w:pPr>
          </w:p>
        </w:tc>
      </w:tr>
      <w:tr w:rsidR="0057054F" w14:paraId="0FEC8A2C" w14:textId="77777777" w:rsidTr="007D68C1">
        <w:trPr>
          <w:trHeight w:val="556"/>
        </w:trPr>
        <w:tc>
          <w:tcPr>
            <w:tcW w:w="4411" w:type="dxa"/>
            <w:shd w:val="clear" w:color="auto" w:fill="FFFFFF" w:themeFill="background1"/>
          </w:tcPr>
          <w:p w14:paraId="006C4C71" w14:textId="77777777" w:rsidR="0057054F" w:rsidRDefault="0057054F" w:rsidP="00F230EB">
            <w:pPr>
              <w:pStyle w:val="NoSpacing"/>
              <w:rPr>
                <w:sz w:val="16"/>
                <w:szCs w:val="16"/>
              </w:rPr>
            </w:pPr>
            <w:r w:rsidRPr="00F230EB">
              <w:rPr>
                <w:b/>
                <w:bCs/>
                <w:sz w:val="24"/>
                <w:szCs w:val="16"/>
              </w:rPr>
              <w:t>CEI</w:t>
            </w:r>
            <w:r w:rsidRPr="00F230EB">
              <w:rPr>
                <w:sz w:val="24"/>
                <w:szCs w:val="16"/>
              </w:rPr>
              <w:br/>
              <w:t xml:space="preserve">ENGL-101 </w:t>
            </w:r>
          </w:p>
          <w:p w14:paraId="5CCDF11C" w14:textId="55BD36F5" w:rsidR="00F33E8E" w:rsidRPr="00F230EB" w:rsidRDefault="00F33E8E" w:rsidP="00F230EB">
            <w:pPr>
              <w:pStyle w:val="NoSpacing"/>
              <w:rPr>
                <w:sz w:val="16"/>
                <w:szCs w:val="16"/>
              </w:rPr>
            </w:pPr>
            <w:r>
              <w:rPr>
                <w:sz w:val="24"/>
                <w:szCs w:val="16"/>
              </w:rPr>
              <w:t>or higher GEM 1 ENGLISH</w:t>
            </w:r>
          </w:p>
        </w:tc>
        <w:tc>
          <w:tcPr>
            <w:tcW w:w="1169" w:type="dxa"/>
          </w:tcPr>
          <w:p w14:paraId="63A7969D" w14:textId="77777777" w:rsidR="0057054F" w:rsidRPr="00F230EB" w:rsidRDefault="0057054F" w:rsidP="00F230EB">
            <w:pPr>
              <w:pStyle w:val="NoSpacing"/>
              <w:rPr>
                <w:rFonts w:ascii="Times New Roman"/>
                <w:sz w:val="16"/>
                <w:szCs w:val="16"/>
              </w:rPr>
            </w:pPr>
          </w:p>
        </w:tc>
        <w:tc>
          <w:tcPr>
            <w:tcW w:w="1332" w:type="dxa"/>
          </w:tcPr>
          <w:p w14:paraId="45AD9AD8" w14:textId="4045F1F1" w:rsidR="00F230EB" w:rsidRPr="00F230EB" w:rsidRDefault="00F230EB" w:rsidP="00F230EB">
            <w:pPr>
              <w:pStyle w:val="NoSpacing"/>
              <w:jc w:val="center"/>
              <w:rPr>
                <w:sz w:val="16"/>
                <w:szCs w:val="16"/>
              </w:rPr>
            </w:pPr>
            <w:r w:rsidRPr="00F230EB">
              <w:rPr>
                <w:sz w:val="24"/>
                <w:szCs w:val="16"/>
              </w:rPr>
              <w:t>A = 4</w:t>
            </w:r>
          </w:p>
          <w:p w14:paraId="301A194D" w14:textId="77777777" w:rsidR="00F230EB" w:rsidRPr="00F230EB" w:rsidRDefault="00F230EB" w:rsidP="00F230EB">
            <w:pPr>
              <w:pStyle w:val="NoSpacing"/>
              <w:jc w:val="center"/>
              <w:rPr>
                <w:sz w:val="16"/>
                <w:szCs w:val="16"/>
              </w:rPr>
            </w:pPr>
            <w:r w:rsidRPr="00F230EB">
              <w:rPr>
                <w:sz w:val="24"/>
                <w:szCs w:val="16"/>
              </w:rPr>
              <w:t>B = 3</w:t>
            </w:r>
          </w:p>
          <w:p w14:paraId="2F49DDE7" w14:textId="744967BA" w:rsidR="0057054F" w:rsidRPr="00F230EB" w:rsidRDefault="00F230EB" w:rsidP="00F230EB">
            <w:pPr>
              <w:pStyle w:val="NoSpacing"/>
              <w:jc w:val="center"/>
              <w:rPr>
                <w:rFonts w:ascii="Times New Roman"/>
                <w:sz w:val="16"/>
                <w:szCs w:val="16"/>
              </w:rPr>
            </w:pPr>
            <w:r w:rsidRPr="00F230EB">
              <w:rPr>
                <w:sz w:val="24"/>
                <w:szCs w:val="16"/>
              </w:rPr>
              <w:t>C =</w:t>
            </w:r>
            <w:r w:rsidRPr="00F230EB">
              <w:rPr>
                <w:spacing w:val="1"/>
                <w:sz w:val="24"/>
                <w:szCs w:val="16"/>
              </w:rPr>
              <w:t xml:space="preserve"> </w:t>
            </w:r>
            <w:r w:rsidRPr="00F230EB">
              <w:rPr>
                <w:sz w:val="24"/>
                <w:szCs w:val="16"/>
              </w:rPr>
              <w:t>2</w:t>
            </w:r>
          </w:p>
        </w:tc>
        <w:tc>
          <w:tcPr>
            <w:tcW w:w="1303" w:type="dxa"/>
          </w:tcPr>
          <w:p w14:paraId="3FD2AABA" w14:textId="057E3FC0" w:rsidR="0057054F" w:rsidRDefault="0057054F" w:rsidP="0057054F">
            <w:pPr>
              <w:pStyle w:val="TableParagraph"/>
              <w:rPr>
                <w:rFonts w:ascii="Times New Roman"/>
                <w:sz w:val="20"/>
              </w:rPr>
            </w:pPr>
          </w:p>
        </w:tc>
      </w:tr>
      <w:tr w:rsidR="00F230EB" w14:paraId="3A6C4124" w14:textId="77777777" w:rsidTr="00F230EB">
        <w:trPr>
          <w:trHeight w:val="556"/>
        </w:trPr>
        <w:tc>
          <w:tcPr>
            <w:tcW w:w="4411" w:type="dxa"/>
            <w:tcBorders>
              <w:top w:val="single" w:sz="4" w:space="0" w:color="000000"/>
              <w:left w:val="single" w:sz="4" w:space="0" w:color="000000"/>
              <w:bottom w:val="single" w:sz="4" w:space="0" w:color="000000"/>
              <w:right w:val="single" w:sz="4" w:space="0" w:color="000000"/>
            </w:tcBorders>
            <w:shd w:val="clear" w:color="auto" w:fill="D9D9D9"/>
          </w:tcPr>
          <w:p w14:paraId="3B2D16D0" w14:textId="77777777" w:rsidR="00F230EB" w:rsidRPr="00F230EB" w:rsidRDefault="00F230EB" w:rsidP="00F230EB">
            <w:pPr>
              <w:pStyle w:val="NoSpacing"/>
              <w:rPr>
                <w:b/>
                <w:bCs/>
                <w:sz w:val="16"/>
                <w:szCs w:val="16"/>
              </w:rPr>
            </w:pPr>
            <w:r w:rsidRPr="00F230EB">
              <w:rPr>
                <w:b/>
                <w:bCs/>
                <w:sz w:val="24"/>
                <w:szCs w:val="16"/>
              </w:rPr>
              <w:t>NIC</w:t>
            </w:r>
          </w:p>
          <w:p w14:paraId="4BD10F04" w14:textId="1BBB12EF" w:rsidR="00F230EB" w:rsidRPr="00F230EB" w:rsidRDefault="00F230EB" w:rsidP="00F230EB">
            <w:pPr>
              <w:pStyle w:val="NoSpacing"/>
              <w:rPr>
                <w:sz w:val="16"/>
                <w:szCs w:val="16"/>
              </w:rPr>
            </w:pPr>
            <w:r w:rsidRPr="00F230EB">
              <w:rPr>
                <w:sz w:val="24"/>
                <w:szCs w:val="16"/>
              </w:rPr>
              <w:t>BACT-250/250</w:t>
            </w:r>
            <w:r w:rsidR="007D68C1">
              <w:rPr>
                <w:sz w:val="24"/>
                <w:szCs w:val="16"/>
              </w:rPr>
              <w:t>L</w:t>
            </w:r>
          </w:p>
        </w:tc>
        <w:tc>
          <w:tcPr>
            <w:tcW w:w="1169" w:type="dxa"/>
            <w:tcBorders>
              <w:top w:val="single" w:sz="4" w:space="0" w:color="000000"/>
              <w:left w:val="single" w:sz="4" w:space="0" w:color="000000"/>
              <w:bottom w:val="single" w:sz="4" w:space="0" w:color="000000"/>
              <w:right w:val="single" w:sz="4" w:space="0" w:color="000000"/>
            </w:tcBorders>
          </w:tcPr>
          <w:p w14:paraId="2E39E40C" w14:textId="77777777" w:rsidR="00F230EB" w:rsidRPr="00F230EB" w:rsidRDefault="00F230EB" w:rsidP="00F230EB">
            <w:pPr>
              <w:pStyle w:val="NoSpacing"/>
              <w:rPr>
                <w:rFonts w:ascii="Times New Roman"/>
                <w:sz w:val="16"/>
                <w:szCs w:val="16"/>
              </w:rPr>
            </w:pPr>
          </w:p>
        </w:tc>
        <w:tc>
          <w:tcPr>
            <w:tcW w:w="1332" w:type="dxa"/>
            <w:tcBorders>
              <w:top w:val="single" w:sz="4" w:space="0" w:color="000000"/>
              <w:left w:val="single" w:sz="4" w:space="0" w:color="000000"/>
              <w:bottom w:val="single" w:sz="4" w:space="0" w:color="000000"/>
              <w:right w:val="single" w:sz="4" w:space="0" w:color="000000"/>
            </w:tcBorders>
          </w:tcPr>
          <w:p w14:paraId="3D04540B" w14:textId="77777777" w:rsidR="00F230EB" w:rsidRPr="00F230EB" w:rsidRDefault="00F230EB" w:rsidP="001D3F30">
            <w:pPr>
              <w:pStyle w:val="NoSpacing"/>
              <w:jc w:val="center"/>
              <w:rPr>
                <w:sz w:val="16"/>
                <w:szCs w:val="16"/>
              </w:rPr>
            </w:pPr>
            <w:r w:rsidRPr="00F230EB">
              <w:rPr>
                <w:sz w:val="24"/>
                <w:szCs w:val="16"/>
              </w:rPr>
              <w:t>A = 8</w:t>
            </w:r>
          </w:p>
          <w:p w14:paraId="6A18ED0E" w14:textId="77777777" w:rsidR="00F230EB" w:rsidRPr="00F230EB" w:rsidRDefault="00F230EB" w:rsidP="001D3F30">
            <w:pPr>
              <w:pStyle w:val="NoSpacing"/>
              <w:jc w:val="center"/>
              <w:rPr>
                <w:sz w:val="16"/>
                <w:szCs w:val="16"/>
              </w:rPr>
            </w:pPr>
            <w:r w:rsidRPr="00F230EB">
              <w:rPr>
                <w:sz w:val="24"/>
                <w:szCs w:val="16"/>
              </w:rPr>
              <w:t>B = 6</w:t>
            </w:r>
          </w:p>
          <w:p w14:paraId="594B21BA" w14:textId="77777777" w:rsidR="00F230EB" w:rsidRPr="00F230EB" w:rsidRDefault="00F230EB" w:rsidP="001D3F30">
            <w:pPr>
              <w:pStyle w:val="NoSpacing"/>
              <w:jc w:val="center"/>
              <w:rPr>
                <w:sz w:val="16"/>
                <w:szCs w:val="16"/>
              </w:rPr>
            </w:pPr>
            <w:r w:rsidRPr="00F230EB">
              <w:rPr>
                <w:sz w:val="24"/>
                <w:szCs w:val="16"/>
              </w:rPr>
              <w:t>C = 4</w:t>
            </w:r>
          </w:p>
        </w:tc>
        <w:tc>
          <w:tcPr>
            <w:tcW w:w="1303" w:type="dxa"/>
            <w:tcBorders>
              <w:top w:val="single" w:sz="4" w:space="0" w:color="000000"/>
              <w:left w:val="single" w:sz="4" w:space="0" w:color="000000"/>
              <w:bottom w:val="single" w:sz="4" w:space="0" w:color="000000"/>
              <w:right w:val="single" w:sz="4" w:space="0" w:color="000000"/>
            </w:tcBorders>
          </w:tcPr>
          <w:p w14:paraId="3259CF23" w14:textId="062750CD" w:rsidR="00F230EB" w:rsidRPr="00F230EB" w:rsidRDefault="00F230EB" w:rsidP="00F230EB">
            <w:pPr>
              <w:pStyle w:val="NoSpacing"/>
              <w:rPr>
                <w:rFonts w:ascii="Times New Roman"/>
                <w:sz w:val="16"/>
                <w:szCs w:val="16"/>
              </w:rPr>
            </w:pPr>
          </w:p>
        </w:tc>
      </w:tr>
      <w:tr w:rsidR="00F230EB" w14:paraId="6091DD88" w14:textId="77777777" w:rsidTr="00F230EB">
        <w:trPr>
          <w:trHeight w:val="556"/>
        </w:trPr>
        <w:tc>
          <w:tcPr>
            <w:tcW w:w="4411" w:type="dxa"/>
            <w:tcBorders>
              <w:top w:val="single" w:sz="4" w:space="0" w:color="000000"/>
              <w:left w:val="single" w:sz="4" w:space="0" w:color="000000"/>
              <w:bottom w:val="single" w:sz="4" w:space="0" w:color="000000"/>
              <w:right w:val="single" w:sz="4" w:space="0" w:color="000000"/>
            </w:tcBorders>
            <w:shd w:val="clear" w:color="auto" w:fill="D9D9D9"/>
          </w:tcPr>
          <w:p w14:paraId="6D5A3690" w14:textId="583958F1" w:rsidR="00F230EB" w:rsidRPr="00F230EB" w:rsidRDefault="00F230EB" w:rsidP="00F230EB">
            <w:pPr>
              <w:pStyle w:val="NoSpacing"/>
              <w:rPr>
                <w:sz w:val="16"/>
                <w:szCs w:val="16"/>
              </w:rPr>
            </w:pPr>
            <w:r w:rsidRPr="00F230EB">
              <w:rPr>
                <w:b/>
                <w:bCs/>
                <w:sz w:val="24"/>
                <w:szCs w:val="16"/>
              </w:rPr>
              <w:t>CSI</w:t>
            </w:r>
            <w:r>
              <w:rPr>
                <w:sz w:val="24"/>
                <w:szCs w:val="16"/>
              </w:rPr>
              <w:br/>
              <w:t>BIOL-250</w:t>
            </w:r>
            <w:r w:rsidR="003F4EFA">
              <w:rPr>
                <w:sz w:val="24"/>
                <w:szCs w:val="16"/>
              </w:rPr>
              <w:t>/250L</w:t>
            </w:r>
            <w:r>
              <w:rPr>
                <w:sz w:val="24"/>
                <w:szCs w:val="16"/>
              </w:rPr>
              <w:br/>
              <w:t>or BIOL-221</w:t>
            </w:r>
            <w:r w:rsidR="003F4EFA">
              <w:rPr>
                <w:sz w:val="24"/>
                <w:szCs w:val="16"/>
              </w:rPr>
              <w:t>/221L</w:t>
            </w:r>
          </w:p>
        </w:tc>
        <w:tc>
          <w:tcPr>
            <w:tcW w:w="1169" w:type="dxa"/>
            <w:tcBorders>
              <w:top w:val="single" w:sz="4" w:space="0" w:color="000000"/>
              <w:left w:val="single" w:sz="4" w:space="0" w:color="000000"/>
              <w:bottom w:val="single" w:sz="4" w:space="0" w:color="000000"/>
              <w:right w:val="single" w:sz="4" w:space="0" w:color="000000"/>
            </w:tcBorders>
          </w:tcPr>
          <w:p w14:paraId="38EC1931" w14:textId="77777777" w:rsidR="00F230EB" w:rsidRPr="00F230EB" w:rsidRDefault="00F230EB" w:rsidP="00F230EB">
            <w:pPr>
              <w:pStyle w:val="NoSpacing"/>
              <w:rPr>
                <w:rFonts w:ascii="Times New Roman"/>
                <w:sz w:val="16"/>
                <w:szCs w:val="16"/>
              </w:rPr>
            </w:pPr>
          </w:p>
        </w:tc>
        <w:tc>
          <w:tcPr>
            <w:tcW w:w="1332" w:type="dxa"/>
            <w:tcBorders>
              <w:top w:val="single" w:sz="4" w:space="0" w:color="000000"/>
              <w:left w:val="single" w:sz="4" w:space="0" w:color="000000"/>
              <w:bottom w:val="single" w:sz="4" w:space="0" w:color="000000"/>
              <w:right w:val="single" w:sz="4" w:space="0" w:color="000000"/>
            </w:tcBorders>
          </w:tcPr>
          <w:p w14:paraId="06C8973A" w14:textId="77777777" w:rsidR="001D3F30" w:rsidRPr="00F230EB" w:rsidRDefault="001D3F30" w:rsidP="001D3F30">
            <w:pPr>
              <w:pStyle w:val="NoSpacing"/>
              <w:jc w:val="center"/>
              <w:rPr>
                <w:sz w:val="16"/>
                <w:szCs w:val="16"/>
              </w:rPr>
            </w:pPr>
            <w:r w:rsidRPr="00F230EB">
              <w:rPr>
                <w:sz w:val="24"/>
                <w:szCs w:val="16"/>
              </w:rPr>
              <w:t>A = 8</w:t>
            </w:r>
          </w:p>
          <w:p w14:paraId="585E4204" w14:textId="77777777" w:rsidR="001D3F30" w:rsidRPr="00F230EB" w:rsidRDefault="001D3F30" w:rsidP="001D3F30">
            <w:pPr>
              <w:pStyle w:val="NoSpacing"/>
              <w:jc w:val="center"/>
              <w:rPr>
                <w:sz w:val="16"/>
                <w:szCs w:val="16"/>
              </w:rPr>
            </w:pPr>
            <w:r w:rsidRPr="00F230EB">
              <w:rPr>
                <w:sz w:val="24"/>
                <w:szCs w:val="16"/>
              </w:rPr>
              <w:t>B = 6</w:t>
            </w:r>
          </w:p>
          <w:p w14:paraId="548F2F69" w14:textId="33178B44" w:rsidR="00F230EB" w:rsidRPr="00F230EB" w:rsidRDefault="001D3F30" w:rsidP="001D3F30">
            <w:pPr>
              <w:pStyle w:val="NoSpacing"/>
              <w:jc w:val="center"/>
              <w:rPr>
                <w:sz w:val="16"/>
                <w:szCs w:val="16"/>
              </w:rPr>
            </w:pPr>
            <w:r w:rsidRPr="00F230EB">
              <w:rPr>
                <w:sz w:val="24"/>
                <w:szCs w:val="16"/>
              </w:rPr>
              <w:t>C = 4</w:t>
            </w:r>
          </w:p>
        </w:tc>
        <w:tc>
          <w:tcPr>
            <w:tcW w:w="1303" w:type="dxa"/>
            <w:tcBorders>
              <w:top w:val="single" w:sz="4" w:space="0" w:color="000000"/>
              <w:left w:val="single" w:sz="4" w:space="0" w:color="000000"/>
              <w:bottom w:val="single" w:sz="4" w:space="0" w:color="000000"/>
              <w:right w:val="single" w:sz="4" w:space="0" w:color="000000"/>
            </w:tcBorders>
          </w:tcPr>
          <w:p w14:paraId="141ABB58" w14:textId="15AADF28" w:rsidR="00F230EB" w:rsidRPr="00F230EB" w:rsidRDefault="00F230EB" w:rsidP="00F230EB">
            <w:pPr>
              <w:pStyle w:val="NoSpacing"/>
              <w:rPr>
                <w:rFonts w:ascii="Times New Roman"/>
                <w:sz w:val="16"/>
                <w:szCs w:val="16"/>
              </w:rPr>
            </w:pPr>
          </w:p>
        </w:tc>
      </w:tr>
      <w:tr w:rsidR="00F230EB" w14:paraId="6A464C3C" w14:textId="77777777" w:rsidTr="00F230EB">
        <w:trPr>
          <w:trHeight w:val="556"/>
        </w:trPr>
        <w:tc>
          <w:tcPr>
            <w:tcW w:w="4411" w:type="dxa"/>
            <w:tcBorders>
              <w:top w:val="single" w:sz="4" w:space="0" w:color="000000"/>
              <w:left w:val="single" w:sz="4" w:space="0" w:color="000000"/>
              <w:bottom w:val="single" w:sz="4" w:space="0" w:color="000000"/>
              <w:right w:val="single" w:sz="4" w:space="0" w:color="000000"/>
            </w:tcBorders>
            <w:shd w:val="clear" w:color="auto" w:fill="D9D9D9"/>
          </w:tcPr>
          <w:p w14:paraId="4E742A33" w14:textId="3EA8C21D" w:rsidR="00F230EB" w:rsidRPr="00F230EB" w:rsidRDefault="00F230EB" w:rsidP="00F230EB">
            <w:pPr>
              <w:pStyle w:val="NoSpacing"/>
              <w:rPr>
                <w:sz w:val="16"/>
                <w:szCs w:val="16"/>
              </w:rPr>
            </w:pPr>
            <w:r w:rsidRPr="001D3F30">
              <w:rPr>
                <w:b/>
                <w:bCs/>
                <w:sz w:val="24"/>
                <w:szCs w:val="16"/>
              </w:rPr>
              <w:t>CEI</w:t>
            </w:r>
            <w:r>
              <w:rPr>
                <w:sz w:val="24"/>
                <w:szCs w:val="16"/>
              </w:rPr>
              <w:br/>
            </w:r>
            <w:r w:rsidR="001D3F30">
              <w:rPr>
                <w:sz w:val="24"/>
                <w:szCs w:val="16"/>
              </w:rPr>
              <w:t>MICR-250</w:t>
            </w:r>
            <w:r w:rsidR="003F4EFA">
              <w:rPr>
                <w:sz w:val="24"/>
                <w:szCs w:val="16"/>
              </w:rPr>
              <w:t>/250L</w:t>
            </w:r>
            <w:r w:rsidR="001D3F30">
              <w:rPr>
                <w:sz w:val="24"/>
                <w:szCs w:val="16"/>
              </w:rPr>
              <w:br/>
              <w:t>or MICR-111</w:t>
            </w:r>
            <w:r w:rsidR="003F4EFA">
              <w:rPr>
                <w:sz w:val="24"/>
                <w:szCs w:val="16"/>
              </w:rPr>
              <w:t>/111L</w:t>
            </w:r>
          </w:p>
        </w:tc>
        <w:tc>
          <w:tcPr>
            <w:tcW w:w="1169" w:type="dxa"/>
            <w:tcBorders>
              <w:top w:val="single" w:sz="4" w:space="0" w:color="000000"/>
              <w:left w:val="single" w:sz="4" w:space="0" w:color="000000"/>
              <w:bottom w:val="single" w:sz="4" w:space="0" w:color="000000"/>
              <w:right w:val="single" w:sz="4" w:space="0" w:color="000000"/>
            </w:tcBorders>
          </w:tcPr>
          <w:p w14:paraId="5983C5D6" w14:textId="77777777" w:rsidR="00F230EB" w:rsidRPr="00F230EB" w:rsidRDefault="00F230EB" w:rsidP="00F230EB">
            <w:pPr>
              <w:pStyle w:val="NoSpacing"/>
              <w:rPr>
                <w:rFonts w:ascii="Times New Roman"/>
                <w:sz w:val="16"/>
                <w:szCs w:val="16"/>
              </w:rPr>
            </w:pPr>
          </w:p>
        </w:tc>
        <w:tc>
          <w:tcPr>
            <w:tcW w:w="1332" w:type="dxa"/>
            <w:tcBorders>
              <w:top w:val="single" w:sz="4" w:space="0" w:color="000000"/>
              <w:left w:val="single" w:sz="4" w:space="0" w:color="000000"/>
              <w:bottom w:val="single" w:sz="4" w:space="0" w:color="000000"/>
              <w:right w:val="single" w:sz="4" w:space="0" w:color="000000"/>
            </w:tcBorders>
          </w:tcPr>
          <w:p w14:paraId="29467430" w14:textId="77777777" w:rsidR="001D3F30" w:rsidRPr="00F230EB" w:rsidRDefault="001D3F30" w:rsidP="001D3F30">
            <w:pPr>
              <w:pStyle w:val="NoSpacing"/>
              <w:jc w:val="center"/>
              <w:rPr>
                <w:sz w:val="16"/>
                <w:szCs w:val="16"/>
              </w:rPr>
            </w:pPr>
            <w:r w:rsidRPr="00F230EB">
              <w:rPr>
                <w:sz w:val="24"/>
                <w:szCs w:val="16"/>
              </w:rPr>
              <w:t>A = 8</w:t>
            </w:r>
          </w:p>
          <w:p w14:paraId="0EE43007" w14:textId="77777777" w:rsidR="001D3F30" w:rsidRPr="00F230EB" w:rsidRDefault="001D3F30" w:rsidP="001D3F30">
            <w:pPr>
              <w:pStyle w:val="NoSpacing"/>
              <w:jc w:val="center"/>
              <w:rPr>
                <w:sz w:val="16"/>
                <w:szCs w:val="16"/>
              </w:rPr>
            </w:pPr>
            <w:r w:rsidRPr="00F230EB">
              <w:rPr>
                <w:sz w:val="24"/>
                <w:szCs w:val="16"/>
              </w:rPr>
              <w:t>B = 6</w:t>
            </w:r>
          </w:p>
          <w:p w14:paraId="2F497E61" w14:textId="6313472B" w:rsidR="00F230EB" w:rsidRPr="00F230EB" w:rsidRDefault="001D3F30" w:rsidP="001D3F30">
            <w:pPr>
              <w:pStyle w:val="NoSpacing"/>
              <w:jc w:val="center"/>
              <w:rPr>
                <w:sz w:val="16"/>
                <w:szCs w:val="16"/>
              </w:rPr>
            </w:pPr>
            <w:r w:rsidRPr="00F230EB">
              <w:rPr>
                <w:sz w:val="24"/>
                <w:szCs w:val="16"/>
              </w:rPr>
              <w:t>C = 4</w:t>
            </w:r>
          </w:p>
        </w:tc>
        <w:tc>
          <w:tcPr>
            <w:tcW w:w="1303" w:type="dxa"/>
            <w:tcBorders>
              <w:top w:val="single" w:sz="4" w:space="0" w:color="000000"/>
              <w:left w:val="single" w:sz="4" w:space="0" w:color="000000"/>
              <w:bottom w:val="single" w:sz="4" w:space="0" w:color="000000"/>
              <w:right w:val="single" w:sz="4" w:space="0" w:color="000000"/>
            </w:tcBorders>
          </w:tcPr>
          <w:p w14:paraId="31822EB3" w14:textId="6788F66B" w:rsidR="00F230EB" w:rsidRPr="00F230EB" w:rsidRDefault="00F230EB" w:rsidP="00F230EB">
            <w:pPr>
              <w:pStyle w:val="NoSpacing"/>
              <w:rPr>
                <w:rFonts w:ascii="Times New Roman"/>
                <w:sz w:val="16"/>
                <w:szCs w:val="16"/>
              </w:rPr>
            </w:pPr>
          </w:p>
        </w:tc>
      </w:tr>
    </w:tbl>
    <w:p w14:paraId="46CA8D33" w14:textId="05E70596" w:rsidR="006D32DE" w:rsidRDefault="006D32DE" w:rsidP="008F55F4">
      <w:pPr>
        <w:pStyle w:val="BodyText"/>
        <w:spacing w:before="300" w:after="1"/>
        <w:rPr>
          <w:b/>
          <w:i/>
          <w:sz w:val="26"/>
        </w:rPr>
      </w:pPr>
    </w:p>
    <w:p w14:paraId="06B448A9" w14:textId="24729541" w:rsidR="007A5886" w:rsidRDefault="007A5886" w:rsidP="00647123">
      <w:pPr>
        <w:pStyle w:val="Caption"/>
        <w:keepNext/>
        <w:spacing w:after="400"/>
      </w:pPr>
      <w:r>
        <w:t xml:space="preserve">Table </w:t>
      </w:r>
      <w:r w:rsidR="00281020">
        <w:fldChar w:fldCharType="begin"/>
      </w:r>
      <w:r w:rsidR="00281020">
        <w:instrText xml:space="preserve"> SEQ Table \* ARABIC </w:instrText>
      </w:r>
      <w:r w:rsidR="00281020">
        <w:fldChar w:fldCharType="separate"/>
      </w:r>
      <w:r w:rsidR="00055B7A">
        <w:rPr>
          <w:noProof/>
        </w:rPr>
        <w:t>2</w:t>
      </w:r>
      <w:r w:rsidR="00281020">
        <w:rPr>
          <w:noProof/>
        </w:rPr>
        <w:fldChar w:fldCharType="end"/>
      </w:r>
      <w:r>
        <w:t>-</w:t>
      </w:r>
      <w:r w:rsidRPr="00980240">
        <w:t>Prerequisite Course List</w:t>
      </w: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1"/>
        <w:gridCol w:w="1169"/>
        <w:gridCol w:w="1332"/>
        <w:gridCol w:w="1303"/>
      </w:tblGrid>
      <w:tr w:rsidR="006D32DE" w14:paraId="09FC1157" w14:textId="77777777">
        <w:trPr>
          <w:trHeight w:val="359"/>
        </w:trPr>
        <w:tc>
          <w:tcPr>
            <w:tcW w:w="4411" w:type="dxa"/>
          </w:tcPr>
          <w:p w14:paraId="6397B4E4" w14:textId="48AB64E6" w:rsidR="006D32DE" w:rsidRDefault="00CF16D0">
            <w:pPr>
              <w:pStyle w:val="TableParagraph"/>
              <w:spacing w:before="76"/>
              <w:ind w:left="107"/>
              <w:rPr>
                <w:b/>
                <w:sz w:val="20"/>
              </w:rPr>
            </w:pPr>
            <w:r>
              <w:rPr>
                <w:b/>
                <w:sz w:val="20"/>
              </w:rPr>
              <w:t>Prerequisite Courses</w:t>
            </w:r>
          </w:p>
        </w:tc>
        <w:tc>
          <w:tcPr>
            <w:tcW w:w="1169" w:type="dxa"/>
          </w:tcPr>
          <w:p w14:paraId="4E038716" w14:textId="535DC589" w:rsidR="006D32DE" w:rsidRDefault="00CF16D0">
            <w:pPr>
              <w:pStyle w:val="TableParagraph"/>
              <w:spacing w:before="74"/>
              <w:ind w:left="355"/>
              <w:rPr>
                <w:b/>
                <w:sz w:val="20"/>
              </w:rPr>
            </w:pPr>
            <w:r>
              <w:rPr>
                <w:b/>
                <w:sz w:val="20"/>
              </w:rPr>
              <w:t>Grade</w:t>
            </w:r>
          </w:p>
        </w:tc>
        <w:tc>
          <w:tcPr>
            <w:tcW w:w="1332" w:type="dxa"/>
          </w:tcPr>
          <w:p w14:paraId="78624549" w14:textId="77777777" w:rsidR="006D32DE" w:rsidRDefault="00CF16D0">
            <w:pPr>
              <w:pStyle w:val="TableParagraph"/>
              <w:spacing w:before="74"/>
              <w:ind w:left="124"/>
              <w:rPr>
                <w:b/>
                <w:sz w:val="20"/>
              </w:rPr>
            </w:pPr>
            <w:r>
              <w:rPr>
                <w:b/>
                <w:sz w:val="20"/>
              </w:rPr>
              <w:t>Scale</w:t>
            </w:r>
          </w:p>
        </w:tc>
        <w:tc>
          <w:tcPr>
            <w:tcW w:w="1303" w:type="dxa"/>
          </w:tcPr>
          <w:p w14:paraId="6D08E9BE" w14:textId="77777777" w:rsidR="006D32DE" w:rsidRDefault="00CF16D0">
            <w:pPr>
              <w:pStyle w:val="TableParagraph"/>
              <w:spacing w:before="74"/>
              <w:ind w:left="64"/>
              <w:rPr>
                <w:b/>
                <w:sz w:val="20"/>
              </w:rPr>
            </w:pPr>
            <w:r>
              <w:rPr>
                <w:b/>
                <w:sz w:val="20"/>
              </w:rPr>
              <w:t>Points</w:t>
            </w:r>
          </w:p>
        </w:tc>
      </w:tr>
      <w:tr w:rsidR="006D32DE" w14:paraId="7D436A20" w14:textId="77777777" w:rsidTr="001D3F30">
        <w:trPr>
          <w:trHeight w:val="773"/>
        </w:trPr>
        <w:tc>
          <w:tcPr>
            <w:tcW w:w="4411" w:type="dxa"/>
            <w:shd w:val="clear" w:color="auto" w:fill="D9D9D9"/>
          </w:tcPr>
          <w:p w14:paraId="6712D516" w14:textId="77777777" w:rsidR="006D32DE" w:rsidRPr="001D3F30" w:rsidRDefault="00CF16D0" w:rsidP="001D3F30">
            <w:pPr>
              <w:pStyle w:val="NoSpacing"/>
              <w:rPr>
                <w:b/>
                <w:bCs/>
                <w:sz w:val="16"/>
              </w:rPr>
            </w:pPr>
            <w:r w:rsidRPr="001D3F30">
              <w:rPr>
                <w:b/>
                <w:bCs/>
                <w:sz w:val="24"/>
              </w:rPr>
              <w:t>NIC</w:t>
            </w:r>
          </w:p>
          <w:p w14:paraId="5D20248D" w14:textId="5026CA9D" w:rsidR="001D3F30" w:rsidRDefault="001D3F30" w:rsidP="001D3F30">
            <w:pPr>
              <w:pStyle w:val="TableParagraph"/>
              <w:spacing w:before="20"/>
              <w:ind w:left="-1"/>
              <w:rPr>
                <w:b/>
                <w:sz w:val="16"/>
              </w:rPr>
            </w:pPr>
            <w:r>
              <w:rPr>
                <w:sz w:val="24"/>
              </w:rPr>
              <w:t>CHEM-102</w:t>
            </w:r>
            <w:r w:rsidR="003F4EFA">
              <w:rPr>
                <w:sz w:val="24"/>
              </w:rPr>
              <w:t>/102L</w:t>
            </w:r>
            <w:r>
              <w:rPr>
                <w:sz w:val="24"/>
              </w:rPr>
              <w:br/>
              <w:t>or CHEM-112</w:t>
            </w:r>
            <w:r w:rsidR="003F4EFA">
              <w:rPr>
                <w:sz w:val="24"/>
              </w:rPr>
              <w:t>/112L</w:t>
            </w:r>
          </w:p>
          <w:p w14:paraId="5885A9BF" w14:textId="7AE468B8" w:rsidR="006D32DE" w:rsidRDefault="001D3F30" w:rsidP="001D3F30">
            <w:pPr>
              <w:pStyle w:val="NoSpacing"/>
              <w:rPr>
                <w:sz w:val="16"/>
              </w:rPr>
            </w:pPr>
            <w:r>
              <w:rPr>
                <w:sz w:val="24"/>
              </w:rPr>
              <w:t>or CHEM-275</w:t>
            </w:r>
          </w:p>
        </w:tc>
        <w:tc>
          <w:tcPr>
            <w:tcW w:w="1169" w:type="dxa"/>
          </w:tcPr>
          <w:p w14:paraId="1ACDEECA" w14:textId="4C30087E" w:rsidR="006D32DE" w:rsidRDefault="006D32DE" w:rsidP="001D3F30">
            <w:pPr>
              <w:pStyle w:val="NoSpacing"/>
              <w:rPr>
                <w:rFonts w:ascii="Times New Roman"/>
                <w:sz w:val="16"/>
              </w:rPr>
            </w:pPr>
          </w:p>
        </w:tc>
        <w:tc>
          <w:tcPr>
            <w:tcW w:w="1332" w:type="dxa"/>
          </w:tcPr>
          <w:p w14:paraId="694E6C29" w14:textId="77777777" w:rsidR="006D32DE" w:rsidRPr="001D3F30" w:rsidRDefault="006D32DE" w:rsidP="002B7E6D">
            <w:pPr>
              <w:pStyle w:val="NoSpacing"/>
              <w:jc w:val="center"/>
              <w:rPr>
                <w:sz w:val="16"/>
                <w:szCs w:val="16"/>
              </w:rPr>
            </w:pPr>
          </w:p>
          <w:p w14:paraId="00984441" w14:textId="77777777" w:rsidR="006D32DE" w:rsidRPr="001D3F30" w:rsidRDefault="00CF16D0" w:rsidP="002B7E6D">
            <w:pPr>
              <w:pStyle w:val="NoSpacing"/>
              <w:jc w:val="center"/>
              <w:rPr>
                <w:sz w:val="16"/>
                <w:szCs w:val="16"/>
              </w:rPr>
            </w:pPr>
            <w:r w:rsidRPr="001D3F30">
              <w:rPr>
                <w:sz w:val="24"/>
                <w:szCs w:val="16"/>
              </w:rPr>
              <w:t>A = 8</w:t>
            </w:r>
          </w:p>
          <w:p w14:paraId="6C7F1F8B" w14:textId="77777777" w:rsidR="006D32DE" w:rsidRPr="001D3F30" w:rsidRDefault="00CF16D0" w:rsidP="002B7E6D">
            <w:pPr>
              <w:pStyle w:val="NoSpacing"/>
              <w:jc w:val="center"/>
              <w:rPr>
                <w:sz w:val="16"/>
                <w:szCs w:val="16"/>
              </w:rPr>
            </w:pPr>
            <w:r w:rsidRPr="001D3F30">
              <w:rPr>
                <w:sz w:val="24"/>
                <w:szCs w:val="16"/>
              </w:rPr>
              <w:t>B = 6</w:t>
            </w:r>
          </w:p>
          <w:p w14:paraId="63E9FE99" w14:textId="77777777" w:rsidR="006D32DE" w:rsidRPr="001D3F30" w:rsidRDefault="00CF16D0" w:rsidP="002B7E6D">
            <w:pPr>
              <w:pStyle w:val="NoSpacing"/>
              <w:jc w:val="center"/>
              <w:rPr>
                <w:sz w:val="16"/>
                <w:szCs w:val="16"/>
              </w:rPr>
            </w:pPr>
            <w:r w:rsidRPr="001D3F30">
              <w:rPr>
                <w:sz w:val="24"/>
                <w:szCs w:val="16"/>
              </w:rPr>
              <w:t>C = 4</w:t>
            </w:r>
          </w:p>
        </w:tc>
        <w:tc>
          <w:tcPr>
            <w:tcW w:w="1303" w:type="dxa"/>
          </w:tcPr>
          <w:p w14:paraId="22D91690" w14:textId="77777777" w:rsidR="006D32DE" w:rsidRDefault="006D32DE" w:rsidP="001D3F30">
            <w:pPr>
              <w:pStyle w:val="NoSpacing"/>
              <w:rPr>
                <w:rFonts w:ascii="Times New Roman"/>
                <w:sz w:val="16"/>
              </w:rPr>
            </w:pPr>
          </w:p>
        </w:tc>
      </w:tr>
      <w:tr w:rsidR="001D3F30" w14:paraId="7EFBDB40" w14:textId="77777777" w:rsidTr="002B7E6D">
        <w:trPr>
          <w:trHeight w:val="440"/>
        </w:trPr>
        <w:tc>
          <w:tcPr>
            <w:tcW w:w="4411" w:type="dxa"/>
            <w:shd w:val="clear" w:color="auto" w:fill="D9D9D9"/>
          </w:tcPr>
          <w:p w14:paraId="49491786" w14:textId="60ECC2A7" w:rsidR="001D3F30" w:rsidRPr="002B7E6D" w:rsidRDefault="001D3F30" w:rsidP="002B7E6D">
            <w:pPr>
              <w:pStyle w:val="NoSpacing"/>
              <w:rPr>
                <w:sz w:val="16"/>
                <w:szCs w:val="16"/>
              </w:rPr>
            </w:pPr>
            <w:r w:rsidRPr="002B7E6D">
              <w:rPr>
                <w:b/>
                <w:bCs/>
                <w:sz w:val="24"/>
                <w:szCs w:val="16"/>
              </w:rPr>
              <w:t>CSI</w:t>
            </w:r>
            <w:r w:rsidRPr="002B7E6D">
              <w:rPr>
                <w:sz w:val="24"/>
                <w:szCs w:val="16"/>
              </w:rPr>
              <w:br/>
              <w:t>CHEM-102</w:t>
            </w:r>
            <w:r w:rsidR="003F4EFA">
              <w:rPr>
                <w:sz w:val="24"/>
                <w:szCs w:val="16"/>
              </w:rPr>
              <w:t>/102L</w:t>
            </w:r>
            <w:r w:rsidRPr="002B7E6D">
              <w:rPr>
                <w:sz w:val="24"/>
                <w:szCs w:val="16"/>
              </w:rPr>
              <w:br/>
              <w:t>or CHEM-112</w:t>
            </w:r>
            <w:r w:rsidR="003F4EFA">
              <w:rPr>
                <w:sz w:val="24"/>
                <w:szCs w:val="16"/>
              </w:rPr>
              <w:t>/112L</w:t>
            </w:r>
          </w:p>
        </w:tc>
        <w:tc>
          <w:tcPr>
            <w:tcW w:w="1169" w:type="dxa"/>
          </w:tcPr>
          <w:p w14:paraId="14183AC3" w14:textId="77777777" w:rsidR="001D3F30" w:rsidRPr="002B7E6D" w:rsidRDefault="001D3F30" w:rsidP="002B7E6D">
            <w:pPr>
              <w:pStyle w:val="NoSpacing"/>
              <w:rPr>
                <w:sz w:val="16"/>
                <w:szCs w:val="16"/>
              </w:rPr>
            </w:pPr>
          </w:p>
        </w:tc>
        <w:tc>
          <w:tcPr>
            <w:tcW w:w="1332" w:type="dxa"/>
          </w:tcPr>
          <w:p w14:paraId="675C9E4F" w14:textId="77777777" w:rsidR="001D3F30" w:rsidRPr="002B7E6D" w:rsidRDefault="001D3F30" w:rsidP="002B7E6D">
            <w:pPr>
              <w:pStyle w:val="NoSpacing"/>
              <w:jc w:val="center"/>
              <w:rPr>
                <w:sz w:val="16"/>
                <w:szCs w:val="16"/>
              </w:rPr>
            </w:pPr>
            <w:r w:rsidRPr="002B7E6D">
              <w:rPr>
                <w:sz w:val="24"/>
                <w:szCs w:val="16"/>
              </w:rPr>
              <w:t>A = 8</w:t>
            </w:r>
          </w:p>
          <w:p w14:paraId="67321D81" w14:textId="77777777" w:rsidR="001D3F30" w:rsidRPr="002B7E6D" w:rsidRDefault="001D3F30" w:rsidP="002B7E6D">
            <w:pPr>
              <w:pStyle w:val="NoSpacing"/>
              <w:jc w:val="center"/>
              <w:rPr>
                <w:sz w:val="16"/>
                <w:szCs w:val="16"/>
              </w:rPr>
            </w:pPr>
            <w:r w:rsidRPr="002B7E6D">
              <w:rPr>
                <w:sz w:val="24"/>
                <w:szCs w:val="16"/>
              </w:rPr>
              <w:t>B = 6</w:t>
            </w:r>
          </w:p>
          <w:p w14:paraId="0092FE78" w14:textId="08A2D1C8" w:rsidR="001D3F30" w:rsidRPr="002B7E6D" w:rsidRDefault="001D3F30" w:rsidP="002B7E6D">
            <w:pPr>
              <w:pStyle w:val="NoSpacing"/>
              <w:jc w:val="center"/>
              <w:rPr>
                <w:sz w:val="16"/>
                <w:szCs w:val="16"/>
              </w:rPr>
            </w:pPr>
            <w:r w:rsidRPr="002B7E6D">
              <w:rPr>
                <w:sz w:val="24"/>
                <w:szCs w:val="16"/>
              </w:rPr>
              <w:t>C = 4</w:t>
            </w:r>
          </w:p>
        </w:tc>
        <w:tc>
          <w:tcPr>
            <w:tcW w:w="1303" w:type="dxa"/>
          </w:tcPr>
          <w:p w14:paraId="2238FAD7" w14:textId="77777777" w:rsidR="001D3F30" w:rsidRPr="002B7E6D" w:rsidRDefault="001D3F30" w:rsidP="002B7E6D">
            <w:pPr>
              <w:pStyle w:val="NoSpacing"/>
              <w:rPr>
                <w:sz w:val="16"/>
                <w:szCs w:val="16"/>
              </w:rPr>
            </w:pPr>
          </w:p>
        </w:tc>
      </w:tr>
      <w:tr w:rsidR="001D3F30" w14:paraId="279842A8" w14:textId="77777777" w:rsidTr="003F4EFA">
        <w:trPr>
          <w:trHeight w:val="521"/>
        </w:trPr>
        <w:tc>
          <w:tcPr>
            <w:tcW w:w="4411" w:type="dxa"/>
            <w:shd w:val="clear" w:color="auto" w:fill="D9D9D9"/>
          </w:tcPr>
          <w:p w14:paraId="564370C0" w14:textId="667318B3" w:rsidR="001D3F30" w:rsidRDefault="001D3F30" w:rsidP="001D3F30">
            <w:pPr>
              <w:pStyle w:val="NoSpacing"/>
              <w:rPr>
                <w:sz w:val="16"/>
              </w:rPr>
            </w:pPr>
            <w:r w:rsidRPr="002B7E6D">
              <w:rPr>
                <w:b/>
                <w:bCs/>
                <w:sz w:val="24"/>
              </w:rPr>
              <w:t>CEI</w:t>
            </w:r>
            <w:r w:rsidR="002B7E6D">
              <w:rPr>
                <w:sz w:val="24"/>
              </w:rPr>
              <w:br/>
            </w:r>
            <w:r w:rsidR="002B7E6D" w:rsidRPr="002B7E6D">
              <w:rPr>
                <w:sz w:val="24"/>
                <w:szCs w:val="16"/>
              </w:rPr>
              <w:t>CHEM-102</w:t>
            </w:r>
            <w:r w:rsidR="003F4EFA">
              <w:rPr>
                <w:sz w:val="24"/>
                <w:szCs w:val="16"/>
              </w:rPr>
              <w:t>/102L</w:t>
            </w:r>
            <w:r w:rsidR="002B7E6D" w:rsidRPr="002B7E6D">
              <w:rPr>
                <w:sz w:val="24"/>
                <w:szCs w:val="16"/>
              </w:rPr>
              <w:br/>
              <w:t>or CHEM-112</w:t>
            </w:r>
            <w:r w:rsidR="003F4EFA">
              <w:rPr>
                <w:sz w:val="24"/>
                <w:szCs w:val="16"/>
              </w:rPr>
              <w:t>/112L</w:t>
            </w:r>
          </w:p>
        </w:tc>
        <w:tc>
          <w:tcPr>
            <w:tcW w:w="1169" w:type="dxa"/>
          </w:tcPr>
          <w:p w14:paraId="744955F4" w14:textId="4AD802B6" w:rsidR="001D3F30" w:rsidRDefault="001D3F30" w:rsidP="001D3F30">
            <w:pPr>
              <w:pStyle w:val="NoSpacing"/>
              <w:rPr>
                <w:rFonts w:ascii="Times New Roman"/>
                <w:sz w:val="16"/>
              </w:rPr>
            </w:pPr>
          </w:p>
        </w:tc>
        <w:tc>
          <w:tcPr>
            <w:tcW w:w="1332" w:type="dxa"/>
          </w:tcPr>
          <w:p w14:paraId="69B54E71" w14:textId="77777777" w:rsidR="001D3F30" w:rsidRPr="001D3F30" w:rsidRDefault="001D3F30" w:rsidP="002B7E6D">
            <w:pPr>
              <w:pStyle w:val="NoSpacing"/>
              <w:jc w:val="center"/>
              <w:rPr>
                <w:sz w:val="16"/>
                <w:szCs w:val="16"/>
              </w:rPr>
            </w:pPr>
            <w:r w:rsidRPr="001D3F30">
              <w:rPr>
                <w:sz w:val="24"/>
                <w:szCs w:val="16"/>
              </w:rPr>
              <w:t>A = 8</w:t>
            </w:r>
          </w:p>
          <w:p w14:paraId="6B8F464D" w14:textId="77777777" w:rsidR="001D3F30" w:rsidRPr="001D3F30" w:rsidRDefault="001D3F30" w:rsidP="002B7E6D">
            <w:pPr>
              <w:pStyle w:val="NoSpacing"/>
              <w:jc w:val="center"/>
              <w:rPr>
                <w:sz w:val="16"/>
                <w:szCs w:val="16"/>
              </w:rPr>
            </w:pPr>
            <w:r w:rsidRPr="001D3F30">
              <w:rPr>
                <w:sz w:val="24"/>
                <w:szCs w:val="16"/>
              </w:rPr>
              <w:t>B = 6</w:t>
            </w:r>
          </w:p>
          <w:p w14:paraId="3C737A89" w14:textId="7288DE79" w:rsidR="001D3F30" w:rsidRPr="001D3F30" w:rsidRDefault="001D3F30" w:rsidP="002B7E6D">
            <w:pPr>
              <w:pStyle w:val="NoSpacing"/>
              <w:jc w:val="center"/>
              <w:rPr>
                <w:sz w:val="16"/>
                <w:szCs w:val="16"/>
              </w:rPr>
            </w:pPr>
            <w:r w:rsidRPr="001D3F30">
              <w:rPr>
                <w:sz w:val="24"/>
                <w:szCs w:val="16"/>
              </w:rPr>
              <w:t>C = 4</w:t>
            </w:r>
          </w:p>
        </w:tc>
        <w:tc>
          <w:tcPr>
            <w:tcW w:w="1303" w:type="dxa"/>
          </w:tcPr>
          <w:p w14:paraId="3530AE37" w14:textId="77777777" w:rsidR="001D3F30" w:rsidRDefault="001D3F30" w:rsidP="001D3F30">
            <w:pPr>
              <w:pStyle w:val="NoSpacing"/>
              <w:rPr>
                <w:rFonts w:ascii="Times New Roman"/>
                <w:sz w:val="16"/>
              </w:rPr>
            </w:pPr>
          </w:p>
        </w:tc>
      </w:tr>
      <w:tr w:rsidR="001D3F30" w14:paraId="0A4BE154" w14:textId="77777777" w:rsidTr="003F4EFA">
        <w:trPr>
          <w:trHeight w:val="584"/>
        </w:trPr>
        <w:tc>
          <w:tcPr>
            <w:tcW w:w="4411" w:type="dxa"/>
            <w:shd w:val="clear" w:color="auto" w:fill="FFFFFF" w:themeFill="background1"/>
          </w:tcPr>
          <w:p w14:paraId="58900F0C" w14:textId="59C8C85B" w:rsidR="001D3F30" w:rsidRPr="001D609E" w:rsidRDefault="001D3F30" w:rsidP="001D609E">
            <w:pPr>
              <w:pStyle w:val="NoSpacing"/>
              <w:rPr>
                <w:b/>
                <w:bCs/>
                <w:sz w:val="16"/>
              </w:rPr>
            </w:pPr>
            <w:r w:rsidRPr="001D609E">
              <w:rPr>
                <w:b/>
                <w:bCs/>
                <w:sz w:val="24"/>
              </w:rPr>
              <w:t>NIC</w:t>
            </w:r>
          </w:p>
          <w:p w14:paraId="299E227E" w14:textId="75407298" w:rsidR="001D3F30" w:rsidRDefault="001D3F30" w:rsidP="001D609E">
            <w:pPr>
              <w:pStyle w:val="NoSpacing"/>
              <w:rPr>
                <w:sz w:val="16"/>
              </w:rPr>
            </w:pPr>
            <w:r>
              <w:rPr>
                <w:sz w:val="24"/>
              </w:rPr>
              <w:t xml:space="preserve">COMM-101 </w:t>
            </w:r>
            <w:r w:rsidR="001D609E">
              <w:rPr>
                <w:sz w:val="24"/>
              </w:rPr>
              <w:br/>
              <w:t>or any GEM 2</w:t>
            </w:r>
          </w:p>
        </w:tc>
        <w:tc>
          <w:tcPr>
            <w:tcW w:w="1169" w:type="dxa"/>
          </w:tcPr>
          <w:p w14:paraId="329DFB2A" w14:textId="2B14194A" w:rsidR="001D3F30" w:rsidRDefault="001D3F30" w:rsidP="001D609E">
            <w:pPr>
              <w:pStyle w:val="NoSpacing"/>
              <w:rPr>
                <w:rFonts w:ascii="Times New Roman"/>
                <w:sz w:val="16"/>
              </w:rPr>
            </w:pPr>
          </w:p>
        </w:tc>
        <w:tc>
          <w:tcPr>
            <w:tcW w:w="1332" w:type="dxa"/>
          </w:tcPr>
          <w:p w14:paraId="71B9475B" w14:textId="77777777" w:rsidR="001D3F30" w:rsidRDefault="001D3F30" w:rsidP="001D609E">
            <w:pPr>
              <w:pStyle w:val="NoSpacing"/>
              <w:jc w:val="center"/>
              <w:rPr>
                <w:sz w:val="16"/>
              </w:rPr>
            </w:pPr>
            <w:r>
              <w:rPr>
                <w:sz w:val="24"/>
              </w:rPr>
              <w:t>A = 4</w:t>
            </w:r>
          </w:p>
          <w:p w14:paraId="6BF36ABD" w14:textId="77777777" w:rsidR="001D3F30" w:rsidRDefault="001D3F30" w:rsidP="001D609E">
            <w:pPr>
              <w:pStyle w:val="NoSpacing"/>
              <w:jc w:val="center"/>
              <w:rPr>
                <w:sz w:val="16"/>
              </w:rPr>
            </w:pPr>
            <w:r>
              <w:rPr>
                <w:sz w:val="24"/>
              </w:rPr>
              <w:t>B = 3</w:t>
            </w:r>
          </w:p>
          <w:p w14:paraId="7452B816" w14:textId="77777777" w:rsidR="001D3F30" w:rsidRDefault="001D3F30" w:rsidP="001D609E">
            <w:pPr>
              <w:pStyle w:val="NoSpacing"/>
              <w:jc w:val="center"/>
              <w:rPr>
                <w:sz w:val="16"/>
              </w:rPr>
            </w:pPr>
            <w:r>
              <w:rPr>
                <w:sz w:val="24"/>
              </w:rPr>
              <w:t>C =</w:t>
            </w:r>
            <w:r>
              <w:rPr>
                <w:spacing w:val="1"/>
                <w:sz w:val="24"/>
              </w:rPr>
              <w:t xml:space="preserve"> </w:t>
            </w:r>
            <w:r>
              <w:rPr>
                <w:sz w:val="24"/>
              </w:rPr>
              <w:t>2</w:t>
            </w:r>
          </w:p>
        </w:tc>
        <w:tc>
          <w:tcPr>
            <w:tcW w:w="1303" w:type="dxa"/>
          </w:tcPr>
          <w:p w14:paraId="246D25B2" w14:textId="77777777" w:rsidR="001D3F30" w:rsidRDefault="001D3F30" w:rsidP="001D3F30">
            <w:pPr>
              <w:pStyle w:val="TableParagraph"/>
              <w:rPr>
                <w:rFonts w:ascii="Times New Roman"/>
                <w:sz w:val="16"/>
              </w:rPr>
            </w:pPr>
          </w:p>
        </w:tc>
      </w:tr>
      <w:tr w:rsidR="001D3F30" w14:paraId="785DD61F" w14:textId="77777777" w:rsidTr="003F4EFA">
        <w:trPr>
          <w:trHeight w:val="623"/>
        </w:trPr>
        <w:tc>
          <w:tcPr>
            <w:tcW w:w="4411" w:type="dxa"/>
            <w:shd w:val="clear" w:color="auto" w:fill="FFFFFF" w:themeFill="background1"/>
          </w:tcPr>
          <w:p w14:paraId="2E08AE86" w14:textId="71F962B4" w:rsidR="001D3F30" w:rsidRDefault="001D3F30" w:rsidP="001D609E">
            <w:pPr>
              <w:pStyle w:val="NoSpacing"/>
              <w:rPr>
                <w:sz w:val="16"/>
              </w:rPr>
            </w:pPr>
            <w:r w:rsidRPr="001D609E">
              <w:rPr>
                <w:b/>
                <w:bCs/>
                <w:sz w:val="24"/>
              </w:rPr>
              <w:t>CSI</w:t>
            </w:r>
            <w:r w:rsidR="001D609E">
              <w:rPr>
                <w:sz w:val="24"/>
              </w:rPr>
              <w:br/>
              <w:t xml:space="preserve">COMM-101 </w:t>
            </w:r>
            <w:r w:rsidR="001D609E">
              <w:rPr>
                <w:sz w:val="24"/>
              </w:rPr>
              <w:br/>
              <w:t>or any GEM 2</w:t>
            </w:r>
          </w:p>
        </w:tc>
        <w:tc>
          <w:tcPr>
            <w:tcW w:w="1169" w:type="dxa"/>
          </w:tcPr>
          <w:p w14:paraId="1E1C1D1A" w14:textId="7BF90CA6" w:rsidR="001D3F30" w:rsidRDefault="001D3F30" w:rsidP="001D609E">
            <w:pPr>
              <w:pStyle w:val="NoSpacing"/>
              <w:rPr>
                <w:rFonts w:ascii="Times New Roman"/>
                <w:sz w:val="16"/>
              </w:rPr>
            </w:pPr>
          </w:p>
        </w:tc>
        <w:tc>
          <w:tcPr>
            <w:tcW w:w="1332" w:type="dxa"/>
          </w:tcPr>
          <w:p w14:paraId="2936ECAF" w14:textId="77777777" w:rsidR="001D609E" w:rsidRDefault="001D609E" w:rsidP="001D609E">
            <w:pPr>
              <w:pStyle w:val="NoSpacing"/>
              <w:jc w:val="center"/>
              <w:rPr>
                <w:sz w:val="16"/>
              </w:rPr>
            </w:pPr>
            <w:r>
              <w:rPr>
                <w:sz w:val="24"/>
              </w:rPr>
              <w:t>A = 4</w:t>
            </w:r>
          </w:p>
          <w:p w14:paraId="3B22C5AC" w14:textId="77777777" w:rsidR="001D609E" w:rsidRDefault="001D609E" w:rsidP="001D609E">
            <w:pPr>
              <w:pStyle w:val="NoSpacing"/>
              <w:jc w:val="center"/>
              <w:rPr>
                <w:sz w:val="16"/>
              </w:rPr>
            </w:pPr>
            <w:r>
              <w:rPr>
                <w:sz w:val="24"/>
              </w:rPr>
              <w:t>B = 3</w:t>
            </w:r>
          </w:p>
          <w:p w14:paraId="379540CB" w14:textId="400637FE" w:rsidR="001D3F30" w:rsidRDefault="001D609E" w:rsidP="001D609E">
            <w:pPr>
              <w:pStyle w:val="NoSpacing"/>
              <w:jc w:val="center"/>
              <w:rPr>
                <w:rFonts w:ascii="Times New Roman"/>
                <w:sz w:val="16"/>
              </w:rPr>
            </w:pPr>
            <w:r>
              <w:rPr>
                <w:sz w:val="24"/>
              </w:rPr>
              <w:t>C =</w:t>
            </w:r>
            <w:r>
              <w:rPr>
                <w:spacing w:val="1"/>
                <w:sz w:val="24"/>
              </w:rPr>
              <w:t xml:space="preserve"> </w:t>
            </w:r>
            <w:r>
              <w:rPr>
                <w:sz w:val="24"/>
              </w:rPr>
              <w:t>2</w:t>
            </w:r>
          </w:p>
        </w:tc>
        <w:tc>
          <w:tcPr>
            <w:tcW w:w="1303" w:type="dxa"/>
          </w:tcPr>
          <w:p w14:paraId="73E3771F" w14:textId="77777777" w:rsidR="001D3F30" w:rsidRDefault="001D3F30" w:rsidP="001D609E">
            <w:pPr>
              <w:pStyle w:val="NoSpacing"/>
              <w:rPr>
                <w:rFonts w:ascii="Times New Roman"/>
                <w:sz w:val="16"/>
              </w:rPr>
            </w:pPr>
          </w:p>
        </w:tc>
      </w:tr>
      <w:tr w:rsidR="001D3F30" w14:paraId="1D14514B" w14:textId="77777777" w:rsidTr="003F4EFA">
        <w:trPr>
          <w:trHeight w:val="623"/>
        </w:trPr>
        <w:tc>
          <w:tcPr>
            <w:tcW w:w="4411" w:type="dxa"/>
            <w:shd w:val="clear" w:color="auto" w:fill="FFFFFF" w:themeFill="background1"/>
          </w:tcPr>
          <w:p w14:paraId="5F6EBFC9" w14:textId="77777777" w:rsidR="001D3F30" w:rsidRPr="001D609E" w:rsidRDefault="001D3F30" w:rsidP="001D609E">
            <w:pPr>
              <w:pStyle w:val="NoSpacing"/>
              <w:rPr>
                <w:b/>
                <w:bCs/>
                <w:sz w:val="16"/>
              </w:rPr>
            </w:pPr>
            <w:r w:rsidRPr="001D609E">
              <w:rPr>
                <w:b/>
                <w:bCs/>
                <w:sz w:val="24"/>
              </w:rPr>
              <w:t>CEI</w:t>
            </w:r>
          </w:p>
          <w:p w14:paraId="00187059" w14:textId="36C05E42" w:rsidR="001D609E" w:rsidRDefault="001D609E" w:rsidP="001D609E">
            <w:pPr>
              <w:pStyle w:val="NoSpacing"/>
              <w:rPr>
                <w:sz w:val="16"/>
              </w:rPr>
            </w:pPr>
            <w:r>
              <w:rPr>
                <w:sz w:val="24"/>
              </w:rPr>
              <w:t xml:space="preserve">COMM-101 </w:t>
            </w:r>
            <w:r>
              <w:rPr>
                <w:sz w:val="24"/>
              </w:rPr>
              <w:br/>
              <w:t>or any GEM 2</w:t>
            </w:r>
          </w:p>
        </w:tc>
        <w:tc>
          <w:tcPr>
            <w:tcW w:w="1169" w:type="dxa"/>
          </w:tcPr>
          <w:p w14:paraId="449AA3B4" w14:textId="6260FCD8" w:rsidR="001D3F30" w:rsidRDefault="001D3F30" w:rsidP="001D609E">
            <w:pPr>
              <w:pStyle w:val="NoSpacing"/>
              <w:rPr>
                <w:rFonts w:ascii="Times New Roman"/>
                <w:sz w:val="16"/>
              </w:rPr>
            </w:pPr>
          </w:p>
        </w:tc>
        <w:tc>
          <w:tcPr>
            <w:tcW w:w="1332" w:type="dxa"/>
          </w:tcPr>
          <w:p w14:paraId="499EE350" w14:textId="77777777" w:rsidR="001D609E" w:rsidRDefault="001D609E" w:rsidP="001D609E">
            <w:pPr>
              <w:pStyle w:val="NoSpacing"/>
              <w:jc w:val="center"/>
              <w:rPr>
                <w:sz w:val="16"/>
              </w:rPr>
            </w:pPr>
            <w:r>
              <w:rPr>
                <w:sz w:val="24"/>
              </w:rPr>
              <w:t>A = 4</w:t>
            </w:r>
          </w:p>
          <w:p w14:paraId="6F835E4F" w14:textId="77777777" w:rsidR="001D609E" w:rsidRDefault="001D609E" w:rsidP="001D609E">
            <w:pPr>
              <w:pStyle w:val="NoSpacing"/>
              <w:jc w:val="center"/>
              <w:rPr>
                <w:sz w:val="16"/>
              </w:rPr>
            </w:pPr>
            <w:r>
              <w:rPr>
                <w:sz w:val="24"/>
              </w:rPr>
              <w:t>B = 3</w:t>
            </w:r>
          </w:p>
          <w:p w14:paraId="7B871205" w14:textId="1DC5EC45" w:rsidR="001D3F30" w:rsidRDefault="001D609E" w:rsidP="001D609E">
            <w:pPr>
              <w:pStyle w:val="NoSpacing"/>
              <w:jc w:val="center"/>
              <w:rPr>
                <w:rFonts w:ascii="Times New Roman"/>
                <w:sz w:val="16"/>
              </w:rPr>
            </w:pPr>
            <w:r>
              <w:rPr>
                <w:sz w:val="24"/>
              </w:rPr>
              <w:t>C =</w:t>
            </w:r>
            <w:r>
              <w:rPr>
                <w:spacing w:val="1"/>
                <w:sz w:val="24"/>
              </w:rPr>
              <w:t xml:space="preserve"> </w:t>
            </w:r>
            <w:r>
              <w:rPr>
                <w:sz w:val="24"/>
              </w:rPr>
              <w:t>2</w:t>
            </w:r>
          </w:p>
        </w:tc>
        <w:tc>
          <w:tcPr>
            <w:tcW w:w="1303" w:type="dxa"/>
          </w:tcPr>
          <w:p w14:paraId="07CB4B4C" w14:textId="77777777" w:rsidR="001D3F30" w:rsidRDefault="001D3F30" w:rsidP="001D609E">
            <w:pPr>
              <w:pStyle w:val="NoSpacing"/>
              <w:rPr>
                <w:rFonts w:ascii="Times New Roman"/>
                <w:sz w:val="16"/>
              </w:rPr>
            </w:pPr>
          </w:p>
        </w:tc>
      </w:tr>
      <w:tr w:rsidR="001D609E" w14:paraId="21EBC0CB" w14:textId="77777777">
        <w:trPr>
          <w:trHeight w:val="554"/>
        </w:trPr>
        <w:tc>
          <w:tcPr>
            <w:tcW w:w="4411" w:type="dxa"/>
            <w:shd w:val="clear" w:color="auto" w:fill="D9D9D9"/>
          </w:tcPr>
          <w:p w14:paraId="60C8C4E4" w14:textId="77777777" w:rsidR="001D609E" w:rsidRPr="001D609E" w:rsidRDefault="001D609E" w:rsidP="001D609E">
            <w:pPr>
              <w:pStyle w:val="NoSpacing"/>
              <w:rPr>
                <w:b/>
                <w:bCs/>
                <w:sz w:val="16"/>
                <w:szCs w:val="16"/>
              </w:rPr>
            </w:pPr>
            <w:r w:rsidRPr="001D609E">
              <w:rPr>
                <w:b/>
                <w:bCs/>
                <w:sz w:val="24"/>
                <w:szCs w:val="16"/>
              </w:rPr>
              <w:t>NIC</w:t>
            </w:r>
          </w:p>
          <w:p w14:paraId="11363898" w14:textId="2BE28812" w:rsidR="001D609E" w:rsidRPr="001D609E" w:rsidRDefault="001D609E" w:rsidP="001D609E">
            <w:pPr>
              <w:pStyle w:val="NoSpacing"/>
              <w:rPr>
                <w:sz w:val="16"/>
                <w:szCs w:val="16"/>
              </w:rPr>
            </w:pPr>
            <w:r w:rsidRPr="001D609E">
              <w:rPr>
                <w:sz w:val="24"/>
                <w:szCs w:val="16"/>
              </w:rPr>
              <w:t xml:space="preserve">PSYC-101 </w:t>
            </w:r>
            <w:r>
              <w:rPr>
                <w:sz w:val="24"/>
                <w:szCs w:val="16"/>
              </w:rPr>
              <w:br/>
              <w:t>or any GEM 6</w:t>
            </w:r>
          </w:p>
        </w:tc>
        <w:tc>
          <w:tcPr>
            <w:tcW w:w="1169" w:type="dxa"/>
          </w:tcPr>
          <w:p w14:paraId="6825E9EC" w14:textId="77777777" w:rsidR="001D609E" w:rsidRPr="001D609E" w:rsidRDefault="001D609E" w:rsidP="001D609E">
            <w:pPr>
              <w:pStyle w:val="NoSpacing"/>
              <w:rPr>
                <w:rFonts w:ascii="Times New Roman"/>
                <w:sz w:val="16"/>
                <w:szCs w:val="16"/>
              </w:rPr>
            </w:pPr>
          </w:p>
        </w:tc>
        <w:tc>
          <w:tcPr>
            <w:tcW w:w="1332" w:type="dxa"/>
          </w:tcPr>
          <w:p w14:paraId="7E7012F9" w14:textId="77777777" w:rsidR="001D609E" w:rsidRPr="001D609E" w:rsidRDefault="001D609E" w:rsidP="001D609E">
            <w:pPr>
              <w:pStyle w:val="NoSpacing"/>
              <w:jc w:val="center"/>
              <w:rPr>
                <w:sz w:val="16"/>
                <w:szCs w:val="16"/>
              </w:rPr>
            </w:pPr>
            <w:r w:rsidRPr="001D609E">
              <w:rPr>
                <w:sz w:val="24"/>
                <w:szCs w:val="16"/>
              </w:rPr>
              <w:t>A = 4</w:t>
            </w:r>
          </w:p>
          <w:p w14:paraId="2C94E11B" w14:textId="77777777" w:rsidR="001D609E" w:rsidRPr="001D609E" w:rsidRDefault="001D609E" w:rsidP="001D609E">
            <w:pPr>
              <w:pStyle w:val="NoSpacing"/>
              <w:jc w:val="center"/>
              <w:rPr>
                <w:sz w:val="16"/>
                <w:szCs w:val="16"/>
              </w:rPr>
            </w:pPr>
            <w:r w:rsidRPr="001D609E">
              <w:rPr>
                <w:sz w:val="24"/>
                <w:szCs w:val="16"/>
              </w:rPr>
              <w:t>B = 3</w:t>
            </w:r>
          </w:p>
          <w:p w14:paraId="6AA487EF" w14:textId="668C8C04" w:rsidR="001D609E" w:rsidRPr="001D609E" w:rsidRDefault="001D609E" w:rsidP="001D609E">
            <w:pPr>
              <w:pStyle w:val="NoSpacing"/>
              <w:jc w:val="center"/>
              <w:rPr>
                <w:sz w:val="16"/>
                <w:szCs w:val="16"/>
              </w:rPr>
            </w:pPr>
            <w:r w:rsidRPr="001D609E">
              <w:rPr>
                <w:sz w:val="24"/>
                <w:szCs w:val="16"/>
              </w:rPr>
              <w:t>C =</w:t>
            </w:r>
            <w:r w:rsidRPr="001D609E">
              <w:rPr>
                <w:spacing w:val="1"/>
                <w:sz w:val="24"/>
                <w:szCs w:val="16"/>
              </w:rPr>
              <w:t xml:space="preserve"> </w:t>
            </w:r>
            <w:r w:rsidRPr="001D609E">
              <w:rPr>
                <w:sz w:val="24"/>
                <w:szCs w:val="16"/>
              </w:rPr>
              <w:t>2</w:t>
            </w:r>
          </w:p>
        </w:tc>
        <w:tc>
          <w:tcPr>
            <w:tcW w:w="1303" w:type="dxa"/>
          </w:tcPr>
          <w:p w14:paraId="44FFBC68" w14:textId="74C9B28E" w:rsidR="001D609E" w:rsidRPr="001D609E" w:rsidRDefault="001D609E" w:rsidP="001D609E">
            <w:pPr>
              <w:pStyle w:val="NoSpacing"/>
              <w:rPr>
                <w:rFonts w:ascii="Times New Roman"/>
                <w:sz w:val="16"/>
                <w:szCs w:val="16"/>
              </w:rPr>
            </w:pPr>
          </w:p>
        </w:tc>
      </w:tr>
      <w:tr w:rsidR="001D609E" w14:paraId="6514F5D6" w14:textId="77777777">
        <w:trPr>
          <w:trHeight w:val="553"/>
        </w:trPr>
        <w:tc>
          <w:tcPr>
            <w:tcW w:w="4411" w:type="dxa"/>
            <w:shd w:val="clear" w:color="auto" w:fill="D9D9D9"/>
          </w:tcPr>
          <w:p w14:paraId="510ACA2B" w14:textId="302869D4" w:rsidR="001D609E" w:rsidRPr="001D609E" w:rsidRDefault="001D609E" w:rsidP="001D609E">
            <w:pPr>
              <w:pStyle w:val="NoSpacing"/>
              <w:rPr>
                <w:sz w:val="16"/>
                <w:szCs w:val="16"/>
              </w:rPr>
            </w:pPr>
            <w:r w:rsidRPr="001D609E">
              <w:rPr>
                <w:b/>
                <w:bCs/>
                <w:sz w:val="24"/>
                <w:szCs w:val="16"/>
              </w:rPr>
              <w:t>CSI</w:t>
            </w:r>
            <w:r>
              <w:rPr>
                <w:sz w:val="24"/>
                <w:szCs w:val="16"/>
              </w:rPr>
              <w:br/>
            </w:r>
            <w:r w:rsidRPr="001D609E">
              <w:rPr>
                <w:sz w:val="24"/>
                <w:szCs w:val="16"/>
              </w:rPr>
              <w:t xml:space="preserve">PSYC-101 </w:t>
            </w:r>
            <w:r>
              <w:rPr>
                <w:sz w:val="24"/>
                <w:szCs w:val="16"/>
              </w:rPr>
              <w:br/>
              <w:t>or any GEM 6</w:t>
            </w:r>
          </w:p>
        </w:tc>
        <w:tc>
          <w:tcPr>
            <w:tcW w:w="1169" w:type="dxa"/>
          </w:tcPr>
          <w:p w14:paraId="25FABBD9" w14:textId="77777777" w:rsidR="001D609E" w:rsidRPr="001D609E" w:rsidRDefault="001D609E" w:rsidP="001D609E">
            <w:pPr>
              <w:pStyle w:val="NoSpacing"/>
              <w:rPr>
                <w:rFonts w:ascii="Times New Roman"/>
                <w:sz w:val="16"/>
                <w:szCs w:val="16"/>
              </w:rPr>
            </w:pPr>
          </w:p>
        </w:tc>
        <w:tc>
          <w:tcPr>
            <w:tcW w:w="1332" w:type="dxa"/>
          </w:tcPr>
          <w:p w14:paraId="09791BD0" w14:textId="77777777" w:rsidR="001D609E" w:rsidRPr="001D609E" w:rsidRDefault="001D609E" w:rsidP="001D609E">
            <w:pPr>
              <w:pStyle w:val="NoSpacing"/>
              <w:jc w:val="center"/>
              <w:rPr>
                <w:sz w:val="16"/>
                <w:szCs w:val="16"/>
              </w:rPr>
            </w:pPr>
            <w:r w:rsidRPr="001D609E">
              <w:rPr>
                <w:sz w:val="24"/>
                <w:szCs w:val="16"/>
              </w:rPr>
              <w:t>A = 4</w:t>
            </w:r>
          </w:p>
          <w:p w14:paraId="062CC040" w14:textId="77777777" w:rsidR="001D609E" w:rsidRPr="001D609E" w:rsidRDefault="001D609E" w:rsidP="001D609E">
            <w:pPr>
              <w:pStyle w:val="NoSpacing"/>
              <w:jc w:val="center"/>
              <w:rPr>
                <w:sz w:val="16"/>
                <w:szCs w:val="16"/>
              </w:rPr>
            </w:pPr>
            <w:r w:rsidRPr="001D609E">
              <w:rPr>
                <w:sz w:val="24"/>
                <w:szCs w:val="16"/>
              </w:rPr>
              <w:t>B = 3</w:t>
            </w:r>
          </w:p>
          <w:p w14:paraId="1F0540B6" w14:textId="7DD807E0" w:rsidR="001D609E" w:rsidRPr="001D609E" w:rsidRDefault="001D609E" w:rsidP="001D609E">
            <w:pPr>
              <w:pStyle w:val="NoSpacing"/>
              <w:jc w:val="center"/>
              <w:rPr>
                <w:rFonts w:ascii="Times New Roman"/>
                <w:sz w:val="16"/>
                <w:szCs w:val="16"/>
              </w:rPr>
            </w:pPr>
            <w:r w:rsidRPr="001D609E">
              <w:rPr>
                <w:sz w:val="24"/>
                <w:szCs w:val="16"/>
              </w:rPr>
              <w:t>C =</w:t>
            </w:r>
            <w:r w:rsidRPr="001D609E">
              <w:rPr>
                <w:spacing w:val="1"/>
                <w:sz w:val="24"/>
                <w:szCs w:val="16"/>
              </w:rPr>
              <w:t xml:space="preserve"> </w:t>
            </w:r>
            <w:r w:rsidRPr="001D609E">
              <w:rPr>
                <w:sz w:val="24"/>
                <w:szCs w:val="16"/>
              </w:rPr>
              <w:t>2</w:t>
            </w:r>
          </w:p>
        </w:tc>
        <w:tc>
          <w:tcPr>
            <w:tcW w:w="1303" w:type="dxa"/>
          </w:tcPr>
          <w:p w14:paraId="27904788" w14:textId="1E07A72A" w:rsidR="001D609E" w:rsidRPr="001D609E" w:rsidRDefault="001D609E" w:rsidP="001D609E">
            <w:pPr>
              <w:pStyle w:val="NoSpacing"/>
              <w:rPr>
                <w:rFonts w:ascii="Times New Roman"/>
                <w:sz w:val="16"/>
                <w:szCs w:val="16"/>
              </w:rPr>
            </w:pPr>
          </w:p>
        </w:tc>
      </w:tr>
      <w:tr w:rsidR="001D609E" w14:paraId="4E8712FA" w14:textId="77777777">
        <w:trPr>
          <w:trHeight w:val="556"/>
        </w:trPr>
        <w:tc>
          <w:tcPr>
            <w:tcW w:w="4411" w:type="dxa"/>
            <w:shd w:val="clear" w:color="auto" w:fill="D9D9D9"/>
          </w:tcPr>
          <w:p w14:paraId="46B76149" w14:textId="12F75E30" w:rsidR="001D609E" w:rsidRPr="001D609E" w:rsidRDefault="001D609E" w:rsidP="001D609E">
            <w:pPr>
              <w:pStyle w:val="NoSpacing"/>
              <w:rPr>
                <w:sz w:val="16"/>
                <w:szCs w:val="16"/>
              </w:rPr>
            </w:pPr>
            <w:r w:rsidRPr="001D609E">
              <w:rPr>
                <w:b/>
                <w:bCs/>
                <w:sz w:val="24"/>
                <w:szCs w:val="16"/>
              </w:rPr>
              <w:t>CEI</w:t>
            </w:r>
            <w:r>
              <w:rPr>
                <w:sz w:val="24"/>
                <w:szCs w:val="16"/>
              </w:rPr>
              <w:br/>
            </w:r>
            <w:r w:rsidRPr="001D609E">
              <w:rPr>
                <w:sz w:val="24"/>
                <w:szCs w:val="16"/>
              </w:rPr>
              <w:t xml:space="preserve">PSYC-101 </w:t>
            </w:r>
            <w:r>
              <w:rPr>
                <w:sz w:val="24"/>
                <w:szCs w:val="16"/>
              </w:rPr>
              <w:br/>
              <w:t>or any GEM 6</w:t>
            </w:r>
          </w:p>
        </w:tc>
        <w:tc>
          <w:tcPr>
            <w:tcW w:w="1169" w:type="dxa"/>
          </w:tcPr>
          <w:p w14:paraId="041BF694" w14:textId="77777777" w:rsidR="001D609E" w:rsidRPr="001D609E" w:rsidRDefault="001D609E" w:rsidP="001D609E">
            <w:pPr>
              <w:pStyle w:val="NoSpacing"/>
              <w:rPr>
                <w:rFonts w:ascii="Times New Roman"/>
                <w:sz w:val="16"/>
                <w:szCs w:val="16"/>
              </w:rPr>
            </w:pPr>
          </w:p>
        </w:tc>
        <w:tc>
          <w:tcPr>
            <w:tcW w:w="1332" w:type="dxa"/>
          </w:tcPr>
          <w:p w14:paraId="4B7C8CC1" w14:textId="77777777" w:rsidR="001D609E" w:rsidRPr="001D609E" w:rsidRDefault="001D609E" w:rsidP="001D609E">
            <w:pPr>
              <w:pStyle w:val="NoSpacing"/>
              <w:jc w:val="center"/>
              <w:rPr>
                <w:sz w:val="16"/>
                <w:szCs w:val="16"/>
              </w:rPr>
            </w:pPr>
            <w:r w:rsidRPr="001D609E">
              <w:rPr>
                <w:sz w:val="24"/>
                <w:szCs w:val="16"/>
              </w:rPr>
              <w:t>A = 4</w:t>
            </w:r>
          </w:p>
          <w:p w14:paraId="0430AE8B" w14:textId="77777777" w:rsidR="001D609E" w:rsidRPr="001D609E" w:rsidRDefault="001D609E" w:rsidP="001D609E">
            <w:pPr>
              <w:pStyle w:val="NoSpacing"/>
              <w:jc w:val="center"/>
              <w:rPr>
                <w:sz w:val="16"/>
                <w:szCs w:val="16"/>
              </w:rPr>
            </w:pPr>
            <w:r w:rsidRPr="001D609E">
              <w:rPr>
                <w:sz w:val="24"/>
                <w:szCs w:val="16"/>
              </w:rPr>
              <w:t>B = 3</w:t>
            </w:r>
          </w:p>
          <w:p w14:paraId="3FCF4310" w14:textId="5AA4C996" w:rsidR="001D609E" w:rsidRPr="001D609E" w:rsidRDefault="001D609E" w:rsidP="001D609E">
            <w:pPr>
              <w:pStyle w:val="NoSpacing"/>
              <w:jc w:val="center"/>
              <w:rPr>
                <w:rFonts w:ascii="Times New Roman"/>
                <w:sz w:val="16"/>
                <w:szCs w:val="16"/>
              </w:rPr>
            </w:pPr>
            <w:r w:rsidRPr="001D609E">
              <w:rPr>
                <w:sz w:val="24"/>
                <w:szCs w:val="16"/>
              </w:rPr>
              <w:t>C =</w:t>
            </w:r>
            <w:r w:rsidRPr="001D609E">
              <w:rPr>
                <w:spacing w:val="1"/>
                <w:sz w:val="24"/>
                <w:szCs w:val="16"/>
              </w:rPr>
              <w:t xml:space="preserve"> </w:t>
            </w:r>
            <w:r w:rsidRPr="001D609E">
              <w:rPr>
                <w:sz w:val="24"/>
                <w:szCs w:val="16"/>
              </w:rPr>
              <w:t>2</w:t>
            </w:r>
          </w:p>
        </w:tc>
        <w:tc>
          <w:tcPr>
            <w:tcW w:w="1303" w:type="dxa"/>
          </w:tcPr>
          <w:p w14:paraId="0D4C989A" w14:textId="0ACE0830" w:rsidR="001D609E" w:rsidRPr="001D609E" w:rsidRDefault="001D609E" w:rsidP="001D609E">
            <w:pPr>
              <w:pStyle w:val="NoSpacing"/>
              <w:rPr>
                <w:rFonts w:ascii="Times New Roman"/>
                <w:sz w:val="16"/>
                <w:szCs w:val="16"/>
              </w:rPr>
            </w:pPr>
          </w:p>
        </w:tc>
      </w:tr>
    </w:tbl>
    <w:p w14:paraId="2EEFE227" w14:textId="7F148383" w:rsidR="006D32DE" w:rsidRDefault="006D32DE" w:rsidP="00647123">
      <w:pPr>
        <w:pStyle w:val="BodyText"/>
        <w:spacing w:before="8" w:after="2200"/>
        <w:rPr>
          <w:b/>
          <w:i/>
          <w:sz w:val="13"/>
        </w:rPr>
      </w:pPr>
    </w:p>
    <w:p w14:paraId="4729E5F3" w14:textId="2FA15CBE" w:rsidR="007A5886" w:rsidRDefault="007A5886" w:rsidP="00647123">
      <w:pPr>
        <w:pStyle w:val="Caption"/>
        <w:keepNext/>
        <w:spacing w:after="400"/>
      </w:pPr>
      <w:r>
        <w:lastRenderedPageBreak/>
        <w:t xml:space="preserve">Table </w:t>
      </w:r>
      <w:r w:rsidR="00281020">
        <w:fldChar w:fldCharType="begin"/>
      </w:r>
      <w:r w:rsidR="00281020">
        <w:instrText xml:space="preserve"> SEQ Table \* ARABIC </w:instrText>
      </w:r>
      <w:r w:rsidR="00281020">
        <w:fldChar w:fldCharType="separate"/>
      </w:r>
      <w:r w:rsidR="00055B7A">
        <w:rPr>
          <w:noProof/>
        </w:rPr>
        <w:t>3</w:t>
      </w:r>
      <w:r w:rsidR="00281020">
        <w:rPr>
          <w:noProof/>
        </w:rPr>
        <w:fldChar w:fldCharType="end"/>
      </w:r>
      <w:r>
        <w:t>-Additional Point Categories</w:t>
      </w: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1332"/>
        <w:gridCol w:w="1303"/>
      </w:tblGrid>
      <w:tr w:rsidR="006D32DE" w14:paraId="492E5DA2" w14:textId="77777777">
        <w:trPr>
          <w:trHeight w:val="412"/>
        </w:trPr>
        <w:tc>
          <w:tcPr>
            <w:tcW w:w="8215" w:type="dxa"/>
            <w:gridSpan w:val="3"/>
          </w:tcPr>
          <w:p w14:paraId="43C3CA22" w14:textId="77777777" w:rsidR="006D32DE" w:rsidRDefault="00CF16D0">
            <w:pPr>
              <w:pStyle w:val="TableParagraph"/>
              <w:spacing w:before="90"/>
              <w:ind w:left="98"/>
              <w:rPr>
                <w:b/>
                <w:sz w:val="20"/>
              </w:rPr>
            </w:pPr>
            <w:r>
              <w:rPr>
                <w:b/>
                <w:sz w:val="20"/>
              </w:rPr>
              <w:t>Additional Points Awarded</w:t>
            </w:r>
          </w:p>
        </w:tc>
      </w:tr>
      <w:tr w:rsidR="006D32DE" w14:paraId="536CA47E" w14:textId="77777777" w:rsidTr="006D0C04">
        <w:trPr>
          <w:trHeight w:val="305"/>
        </w:trPr>
        <w:tc>
          <w:tcPr>
            <w:tcW w:w="5580" w:type="dxa"/>
          </w:tcPr>
          <w:p w14:paraId="12CADD2E" w14:textId="69BB3F18" w:rsidR="006D0C04" w:rsidRPr="00941FBD" w:rsidRDefault="006D0C04" w:rsidP="00941FBD">
            <w:pPr>
              <w:pStyle w:val="BodyText"/>
              <w:rPr>
                <w:sz w:val="16"/>
                <w:szCs w:val="16"/>
              </w:rPr>
            </w:pPr>
            <w:r w:rsidRPr="00941FBD">
              <w:rPr>
                <w:szCs w:val="16"/>
              </w:rPr>
              <w:t>Residency</w:t>
            </w:r>
            <w:r w:rsidR="00CF16D0" w:rsidRPr="00941FBD">
              <w:rPr>
                <w:szCs w:val="16"/>
              </w:rPr>
              <w:t xml:space="preserve"> in Idaho</w:t>
            </w:r>
          </w:p>
          <w:p w14:paraId="0B93F293" w14:textId="36C3016B" w:rsidR="006D32DE" w:rsidRDefault="006D32DE">
            <w:pPr>
              <w:pStyle w:val="TableParagraph"/>
              <w:spacing w:line="183" w:lineRule="exact"/>
              <w:ind w:left="275"/>
              <w:rPr>
                <w:sz w:val="16"/>
              </w:rPr>
            </w:pPr>
          </w:p>
        </w:tc>
        <w:tc>
          <w:tcPr>
            <w:tcW w:w="1332" w:type="dxa"/>
          </w:tcPr>
          <w:p w14:paraId="45CDA21B" w14:textId="77777777" w:rsidR="006D32DE" w:rsidRDefault="006D32DE">
            <w:pPr>
              <w:pStyle w:val="TableParagraph"/>
              <w:spacing w:before="7"/>
              <w:rPr>
                <w:b/>
                <w:i/>
                <w:sz w:val="14"/>
              </w:rPr>
            </w:pPr>
          </w:p>
          <w:p w14:paraId="7CD0C231" w14:textId="77777777" w:rsidR="006D32DE" w:rsidRDefault="00CF16D0">
            <w:pPr>
              <w:pStyle w:val="TableParagraph"/>
              <w:spacing w:before="1"/>
              <w:ind w:left="5"/>
              <w:jc w:val="center"/>
              <w:rPr>
                <w:sz w:val="16"/>
              </w:rPr>
            </w:pPr>
            <w:r>
              <w:rPr>
                <w:sz w:val="24"/>
              </w:rPr>
              <w:t>1</w:t>
            </w:r>
          </w:p>
        </w:tc>
        <w:tc>
          <w:tcPr>
            <w:tcW w:w="1303" w:type="dxa"/>
          </w:tcPr>
          <w:p w14:paraId="6FB6D094" w14:textId="77777777" w:rsidR="006D32DE" w:rsidRDefault="006D32DE">
            <w:pPr>
              <w:pStyle w:val="TableParagraph"/>
              <w:rPr>
                <w:rFonts w:ascii="Times New Roman"/>
                <w:sz w:val="16"/>
              </w:rPr>
            </w:pPr>
          </w:p>
        </w:tc>
      </w:tr>
      <w:tr w:rsidR="006D32DE" w14:paraId="289DF70E" w14:textId="77777777">
        <w:trPr>
          <w:trHeight w:val="1094"/>
        </w:trPr>
        <w:tc>
          <w:tcPr>
            <w:tcW w:w="5580" w:type="dxa"/>
          </w:tcPr>
          <w:p w14:paraId="09EF50D1" w14:textId="77777777" w:rsidR="006D32DE" w:rsidRPr="00941FBD" w:rsidRDefault="00CF16D0" w:rsidP="00941FBD">
            <w:pPr>
              <w:pStyle w:val="TableParagraph"/>
              <w:rPr>
                <w:sz w:val="16"/>
                <w:szCs w:val="16"/>
              </w:rPr>
            </w:pPr>
            <w:r w:rsidRPr="00941FBD">
              <w:rPr>
                <w:sz w:val="24"/>
                <w:szCs w:val="16"/>
              </w:rPr>
              <w:t>Personal Statement indicating your interest in the program and reasons why you will be successful.</w:t>
            </w:r>
          </w:p>
          <w:p w14:paraId="3CFC09A3" w14:textId="77777777" w:rsidR="006D32DE" w:rsidRPr="00562875" w:rsidRDefault="00CF16D0" w:rsidP="00941FBD">
            <w:pPr>
              <w:pStyle w:val="TableParagraph"/>
              <w:rPr>
                <w:sz w:val="18"/>
                <w:szCs w:val="18"/>
              </w:rPr>
            </w:pPr>
            <w:r w:rsidRPr="00562875">
              <w:rPr>
                <w:sz w:val="18"/>
                <w:szCs w:val="18"/>
              </w:rPr>
              <w:t>3 points = Clear, Concise, Compelling Letter</w:t>
            </w:r>
          </w:p>
          <w:p w14:paraId="2C0A9665" w14:textId="37CB8BE5" w:rsidR="006D32DE" w:rsidRPr="00941FBD" w:rsidRDefault="00CF16D0" w:rsidP="00941FBD">
            <w:pPr>
              <w:pStyle w:val="TableParagraph"/>
              <w:rPr>
                <w:sz w:val="16"/>
                <w:szCs w:val="16"/>
              </w:rPr>
            </w:pPr>
            <w:r w:rsidRPr="00562875">
              <w:rPr>
                <w:sz w:val="18"/>
                <w:szCs w:val="18"/>
              </w:rPr>
              <w:t xml:space="preserve">2 points = Some problems with reasoning, grammar and spelling </w:t>
            </w:r>
            <w:r w:rsidR="00CF32A2" w:rsidRPr="00562875">
              <w:rPr>
                <w:sz w:val="18"/>
                <w:szCs w:val="18"/>
              </w:rPr>
              <w:t xml:space="preserve">                     </w:t>
            </w:r>
            <w:r w:rsidRPr="00562875">
              <w:rPr>
                <w:sz w:val="18"/>
                <w:szCs w:val="18"/>
              </w:rPr>
              <w:t>1 point = Poorly written</w:t>
            </w:r>
          </w:p>
        </w:tc>
        <w:tc>
          <w:tcPr>
            <w:tcW w:w="1332" w:type="dxa"/>
          </w:tcPr>
          <w:p w14:paraId="2D3874EA" w14:textId="77777777" w:rsidR="006D32DE" w:rsidRDefault="006D32DE">
            <w:pPr>
              <w:pStyle w:val="TableParagraph"/>
              <w:rPr>
                <w:b/>
                <w:i/>
                <w:sz w:val="18"/>
              </w:rPr>
            </w:pPr>
          </w:p>
          <w:p w14:paraId="69E9EEC6" w14:textId="77777777" w:rsidR="006D32DE" w:rsidRDefault="006D32DE">
            <w:pPr>
              <w:pStyle w:val="TableParagraph"/>
              <w:spacing w:before="8"/>
              <w:rPr>
                <w:b/>
                <w:i/>
                <w:sz w:val="21"/>
              </w:rPr>
            </w:pPr>
          </w:p>
          <w:p w14:paraId="4E7A23DB" w14:textId="77777777" w:rsidR="006D32DE" w:rsidRDefault="00CF16D0">
            <w:pPr>
              <w:pStyle w:val="TableParagraph"/>
              <w:ind w:left="450" w:right="443"/>
              <w:jc w:val="center"/>
              <w:rPr>
                <w:sz w:val="16"/>
              </w:rPr>
            </w:pPr>
            <w:r>
              <w:rPr>
                <w:sz w:val="24"/>
              </w:rPr>
              <w:t>1-3</w:t>
            </w:r>
          </w:p>
        </w:tc>
        <w:tc>
          <w:tcPr>
            <w:tcW w:w="1303" w:type="dxa"/>
          </w:tcPr>
          <w:p w14:paraId="3EBE610D" w14:textId="77777777" w:rsidR="006D32DE" w:rsidRDefault="006D32DE">
            <w:pPr>
              <w:pStyle w:val="TableParagraph"/>
              <w:rPr>
                <w:rFonts w:ascii="Times New Roman"/>
                <w:sz w:val="16"/>
              </w:rPr>
            </w:pPr>
          </w:p>
        </w:tc>
      </w:tr>
      <w:tr w:rsidR="006D32DE" w14:paraId="3BE8E14C" w14:textId="77777777">
        <w:trPr>
          <w:trHeight w:val="522"/>
        </w:trPr>
        <w:tc>
          <w:tcPr>
            <w:tcW w:w="5580" w:type="dxa"/>
          </w:tcPr>
          <w:p w14:paraId="4F1BAAED" w14:textId="7AA0110E" w:rsidR="006D32DE" w:rsidRPr="00941FBD" w:rsidRDefault="00CF16D0" w:rsidP="00941FBD">
            <w:pPr>
              <w:pStyle w:val="TableParagraph"/>
              <w:rPr>
                <w:sz w:val="16"/>
                <w:szCs w:val="16"/>
              </w:rPr>
            </w:pPr>
            <w:r w:rsidRPr="00941FBD">
              <w:rPr>
                <w:sz w:val="24"/>
                <w:szCs w:val="16"/>
              </w:rPr>
              <w:t xml:space="preserve">Medical Laboratory Experience = 5 points </w:t>
            </w:r>
            <w:r w:rsidR="00CF32A2">
              <w:rPr>
                <w:sz w:val="24"/>
                <w:szCs w:val="16"/>
              </w:rPr>
              <w:t xml:space="preserve">                                                  </w:t>
            </w:r>
            <w:r w:rsidRPr="00941FBD">
              <w:rPr>
                <w:sz w:val="24"/>
                <w:szCs w:val="16"/>
              </w:rPr>
              <w:t>Other Laboratory Experience = 3 points</w:t>
            </w:r>
          </w:p>
        </w:tc>
        <w:tc>
          <w:tcPr>
            <w:tcW w:w="1332" w:type="dxa"/>
          </w:tcPr>
          <w:p w14:paraId="737933F1" w14:textId="77777777" w:rsidR="006D32DE" w:rsidRDefault="006D32DE">
            <w:pPr>
              <w:pStyle w:val="TableParagraph"/>
              <w:spacing w:before="7"/>
              <w:rPr>
                <w:b/>
                <w:i/>
                <w:sz w:val="14"/>
              </w:rPr>
            </w:pPr>
          </w:p>
          <w:p w14:paraId="0BCA8955" w14:textId="77777777" w:rsidR="006D32DE" w:rsidRDefault="00CF16D0">
            <w:pPr>
              <w:pStyle w:val="TableParagraph"/>
              <w:spacing w:before="1"/>
              <w:ind w:left="450" w:right="443"/>
              <w:jc w:val="center"/>
              <w:rPr>
                <w:sz w:val="16"/>
              </w:rPr>
            </w:pPr>
            <w:r>
              <w:rPr>
                <w:sz w:val="24"/>
              </w:rPr>
              <w:t>3-5</w:t>
            </w:r>
          </w:p>
        </w:tc>
        <w:tc>
          <w:tcPr>
            <w:tcW w:w="1303" w:type="dxa"/>
          </w:tcPr>
          <w:p w14:paraId="74034131" w14:textId="77777777" w:rsidR="006D32DE" w:rsidRDefault="006D32DE">
            <w:pPr>
              <w:pStyle w:val="TableParagraph"/>
              <w:rPr>
                <w:rFonts w:ascii="Times New Roman"/>
                <w:sz w:val="16"/>
              </w:rPr>
            </w:pPr>
          </w:p>
        </w:tc>
      </w:tr>
      <w:tr w:rsidR="006D0C04" w14:paraId="2732B68D" w14:textId="77777777" w:rsidTr="00941FBD">
        <w:trPr>
          <w:trHeight w:val="962"/>
        </w:trPr>
        <w:tc>
          <w:tcPr>
            <w:tcW w:w="5580" w:type="dxa"/>
            <w:tcBorders>
              <w:bottom w:val="single" w:sz="4" w:space="0" w:color="000000"/>
            </w:tcBorders>
          </w:tcPr>
          <w:p w14:paraId="702179EF" w14:textId="4F70630B" w:rsidR="00941FBD" w:rsidRPr="00941FBD" w:rsidRDefault="00941FBD" w:rsidP="00941FBD">
            <w:pPr>
              <w:pStyle w:val="TableParagraph"/>
              <w:rPr>
                <w:sz w:val="16"/>
                <w:szCs w:val="16"/>
              </w:rPr>
            </w:pPr>
            <w:r w:rsidRPr="00941FBD">
              <w:rPr>
                <w:sz w:val="24"/>
                <w:szCs w:val="16"/>
              </w:rPr>
              <w:t>Additional Point Categories:</w:t>
            </w:r>
          </w:p>
          <w:p w14:paraId="3B23A0DC" w14:textId="3B86800C" w:rsidR="006D0C04" w:rsidRPr="00562875" w:rsidRDefault="00941FBD" w:rsidP="00941FBD">
            <w:pPr>
              <w:pStyle w:val="TableParagraph"/>
              <w:rPr>
                <w:sz w:val="18"/>
                <w:szCs w:val="18"/>
              </w:rPr>
            </w:pPr>
            <w:r w:rsidRPr="00562875">
              <w:rPr>
                <w:sz w:val="18"/>
                <w:szCs w:val="18"/>
              </w:rPr>
              <w:t xml:space="preserve">1. </w:t>
            </w:r>
            <w:r w:rsidR="006D0C04" w:rsidRPr="00562875">
              <w:rPr>
                <w:sz w:val="18"/>
                <w:szCs w:val="18"/>
              </w:rPr>
              <w:t xml:space="preserve">Additional field-related advanced science/math courses </w:t>
            </w:r>
            <w:r w:rsidR="00562875" w:rsidRPr="00562875">
              <w:rPr>
                <w:sz w:val="18"/>
                <w:szCs w:val="18"/>
              </w:rPr>
              <w:t xml:space="preserve">not used above </w:t>
            </w:r>
            <w:r w:rsidR="00562875">
              <w:rPr>
                <w:sz w:val="18"/>
                <w:szCs w:val="18"/>
              </w:rPr>
              <w:t>w</w:t>
            </w:r>
            <w:r w:rsidR="006D0C04" w:rsidRPr="00562875">
              <w:rPr>
                <w:sz w:val="18"/>
                <w:szCs w:val="18"/>
              </w:rPr>
              <w:t>ith C or higher</w:t>
            </w:r>
            <w:r w:rsidR="00562875">
              <w:rPr>
                <w:sz w:val="18"/>
                <w:szCs w:val="18"/>
              </w:rPr>
              <w:t xml:space="preserve"> grades</w:t>
            </w:r>
            <w:r w:rsidR="006D0C04" w:rsidRPr="00562875">
              <w:rPr>
                <w:sz w:val="18"/>
                <w:szCs w:val="18"/>
              </w:rPr>
              <w:t xml:space="preserve"> (</w:t>
            </w:r>
            <w:r w:rsidR="00CF32A2" w:rsidRPr="00562875">
              <w:rPr>
                <w:sz w:val="18"/>
                <w:szCs w:val="18"/>
              </w:rPr>
              <w:t xml:space="preserve">potential of </w:t>
            </w:r>
            <w:r w:rsidR="006D0C04" w:rsidRPr="00562875">
              <w:rPr>
                <w:sz w:val="18"/>
                <w:szCs w:val="18"/>
              </w:rPr>
              <w:t>2 points each)</w:t>
            </w:r>
            <w:r w:rsidR="00C67E11" w:rsidRPr="00562875">
              <w:rPr>
                <w:sz w:val="18"/>
                <w:szCs w:val="18"/>
              </w:rPr>
              <w:t xml:space="preserve"> </w:t>
            </w:r>
            <w:r w:rsidR="00C67E11" w:rsidRPr="00562875">
              <w:rPr>
                <w:sz w:val="18"/>
                <w:szCs w:val="18"/>
              </w:rPr>
              <w:br/>
              <w:t xml:space="preserve"> </w:t>
            </w:r>
            <w:r w:rsidRPr="00562875">
              <w:rPr>
                <w:sz w:val="18"/>
                <w:szCs w:val="18"/>
              </w:rPr>
              <w:t xml:space="preserve">2. </w:t>
            </w:r>
            <w:r w:rsidR="00C67E11" w:rsidRPr="00562875">
              <w:rPr>
                <w:sz w:val="18"/>
                <w:szCs w:val="18"/>
              </w:rPr>
              <w:t>P</w:t>
            </w:r>
            <w:r w:rsidR="00562875">
              <w:rPr>
                <w:sz w:val="18"/>
                <w:szCs w:val="18"/>
              </w:rPr>
              <w:t xml:space="preserve">SYC </w:t>
            </w:r>
            <w:r w:rsidR="00C67E11" w:rsidRPr="00562875">
              <w:rPr>
                <w:sz w:val="18"/>
                <w:szCs w:val="18"/>
              </w:rPr>
              <w:t>101 is the preferred GEM 6 course (1 point)</w:t>
            </w:r>
          </w:p>
          <w:p w14:paraId="178FC574" w14:textId="30BC03E4" w:rsidR="006D0C04" w:rsidRPr="00562875" w:rsidRDefault="006D0C04" w:rsidP="00941FBD">
            <w:pPr>
              <w:pStyle w:val="TableParagraph"/>
              <w:rPr>
                <w:sz w:val="18"/>
                <w:szCs w:val="18"/>
              </w:rPr>
            </w:pPr>
            <w:r w:rsidRPr="00562875">
              <w:rPr>
                <w:sz w:val="18"/>
                <w:szCs w:val="18"/>
              </w:rPr>
              <w:t xml:space="preserve"> </w:t>
            </w:r>
            <w:r w:rsidR="00941FBD" w:rsidRPr="00562875">
              <w:rPr>
                <w:sz w:val="18"/>
                <w:szCs w:val="18"/>
              </w:rPr>
              <w:t xml:space="preserve">3. </w:t>
            </w:r>
            <w:r w:rsidRPr="00562875">
              <w:rPr>
                <w:sz w:val="18"/>
                <w:szCs w:val="18"/>
              </w:rPr>
              <w:t>Ties will be broken by grade values (A = 4, B = 3, C = 2)</w:t>
            </w:r>
          </w:p>
          <w:p w14:paraId="0B9B8D0C" w14:textId="176EFA94" w:rsidR="00941FBD" w:rsidRPr="00941FBD" w:rsidRDefault="00941FBD" w:rsidP="00941FBD">
            <w:pPr>
              <w:pStyle w:val="TableParagraph"/>
              <w:rPr>
                <w:sz w:val="16"/>
                <w:szCs w:val="16"/>
              </w:rPr>
            </w:pPr>
          </w:p>
        </w:tc>
        <w:tc>
          <w:tcPr>
            <w:tcW w:w="1332" w:type="dxa"/>
            <w:tcBorders>
              <w:bottom w:val="single" w:sz="4" w:space="0" w:color="000000"/>
            </w:tcBorders>
          </w:tcPr>
          <w:p w14:paraId="362F9A7E" w14:textId="77777777" w:rsidR="006D0C04" w:rsidRDefault="006D0C04">
            <w:pPr>
              <w:pStyle w:val="TableParagraph"/>
              <w:spacing w:before="7"/>
              <w:rPr>
                <w:bCs/>
                <w:iCs/>
                <w:sz w:val="14"/>
              </w:rPr>
            </w:pPr>
          </w:p>
          <w:p w14:paraId="697EB397" w14:textId="4F6A49EA" w:rsidR="00941FBD" w:rsidRPr="00941FBD" w:rsidRDefault="00941FBD" w:rsidP="00941FBD">
            <w:pPr>
              <w:pStyle w:val="TableParagraph"/>
              <w:spacing w:before="7"/>
              <w:jc w:val="center"/>
              <w:rPr>
                <w:bCs/>
                <w:iCs/>
                <w:sz w:val="16"/>
                <w:szCs w:val="16"/>
              </w:rPr>
            </w:pPr>
            <w:r w:rsidRPr="00941FBD">
              <w:rPr>
                <w:bCs/>
                <w:iCs/>
                <w:sz w:val="24"/>
                <w:szCs w:val="16"/>
              </w:rPr>
              <w:t>0-Variable</w:t>
            </w:r>
          </w:p>
        </w:tc>
        <w:tc>
          <w:tcPr>
            <w:tcW w:w="1303" w:type="dxa"/>
            <w:tcBorders>
              <w:bottom w:val="single" w:sz="4" w:space="0" w:color="000000"/>
            </w:tcBorders>
          </w:tcPr>
          <w:p w14:paraId="3CBC8478" w14:textId="77777777" w:rsidR="006D0C04" w:rsidRDefault="006D0C04">
            <w:pPr>
              <w:pStyle w:val="TableParagraph"/>
              <w:rPr>
                <w:rFonts w:ascii="Times New Roman"/>
                <w:sz w:val="16"/>
              </w:rPr>
            </w:pPr>
          </w:p>
        </w:tc>
      </w:tr>
      <w:tr w:rsidR="006D0C04" w14:paraId="779E83EB" w14:textId="77777777" w:rsidTr="00941FBD">
        <w:trPr>
          <w:trHeight w:val="332"/>
        </w:trPr>
        <w:tc>
          <w:tcPr>
            <w:tcW w:w="5580" w:type="dxa"/>
            <w:tcBorders>
              <w:right w:val="nil"/>
            </w:tcBorders>
          </w:tcPr>
          <w:p w14:paraId="2F8F7858" w14:textId="04D999F8" w:rsidR="00E9320E" w:rsidRDefault="006D0C04" w:rsidP="00941FBD">
            <w:pPr>
              <w:pStyle w:val="BodyText"/>
              <w:rPr>
                <w:sz w:val="16"/>
                <w:szCs w:val="16"/>
              </w:rPr>
            </w:pPr>
            <w:r w:rsidRPr="00941FBD">
              <w:rPr>
                <w:szCs w:val="16"/>
              </w:rPr>
              <w:t>Science courses not listed above can be evaluated</w:t>
            </w:r>
            <w:r w:rsidR="00562875">
              <w:rPr>
                <w:szCs w:val="16"/>
              </w:rPr>
              <w:t xml:space="preserve"> </w:t>
            </w:r>
            <w:r w:rsidRPr="00941FBD">
              <w:rPr>
                <w:szCs w:val="16"/>
              </w:rPr>
              <w:t xml:space="preserve">by the program director. </w:t>
            </w:r>
            <w:r w:rsidR="00E9320E">
              <w:rPr>
                <w:szCs w:val="16"/>
              </w:rPr>
              <w:t>This evaluation requires a student-provided syllabus and course description.</w:t>
            </w:r>
          </w:p>
          <w:p w14:paraId="1399EEDA" w14:textId="716E4D11" w:rsidR="00E9320E" w:rsidRPr="00941FBD" w:rsidRDefault="00E9320E" w:rsidP="00941FBD">
            <w:pPr>
              <w:pStyle w:val="BodyText"/>
              <w:rPr>
                <w:sz w:val="16"/>
                <w:szCs w:val="16"/>
              </w:rPr>
            </w:pPr>
          </w:p>
        </w:tc>
        <w:tc>
          <w:tcPr>
            <w:tcW w:w="1332" w:type="dxa"/>
            <w:tcBorders>
              <w:left w:val="nil"/>
              <w:right w:val="nil"/>
            </w:tcBorders>
          </w:tcPr>
          <w:p w14:paraId="136CD4AD" w14:textId="77777777" w:rsidR="006D0C04" w:rsidRDefault="006D0C04">
            <w:pPr>
              <w:pStyle w:val="TableParagraph"/>
              <w:spacing w:before="7"/>
              <w:rPr>
                <w:b/>
                <w:i/>
                <w:sz w:val="14"/>
              </w:rPr>
            </w:pPr>
          </w:p>
        </w:tc>
        <w:tc>
          <w:tcPr>
            <w:tcW w:w="1303" w:type="dxa"/>
            <w:tcBorders>
              <w:left w:val="nil"/>
            </w:tcBorders>
          </w:tcPr>
          <w:p w14:paraId="51279C28" w14:textId="77777777" w:rsidR="006D0C04" w:rsidRDefault="006D0C04">
            <w:pPr>
              <w:pStyle w:val="TableParagraph"/>
              <w:rPr>
                <w:rFonts w:ascii="Times New Roman"/>
                <w:sz w:val="16"/>
              </w:rPr>
            </w:pPr>
          </w:p>
        </w:tc>
      </w:tr>
    </w:tbl>
    <w:p w14:paraId="7017FB0C" w14:textId="77777777" w:rsidR="006D32DE" w:rsidRDefault="006D32DE">
      <w:pPr>
        <w:pStyle w:val="BodyText"/>
        <w:spacing w:before="4"/>
        <w:rPr>
          <w:b/>
          <w:i/>
          <w:sz w:val="9"/>
        </w:rPr>
      </w:pPr>
    </w:p>
    <w:p w14:paraId="3C7DDB24" w14:textId="77777777" w:rsidR="00941FBD" w:rsidRDefault="00941FBD">
      <w:pPr>
        <w:pStyle w:val="Heading3"/>
        <w:tabs>
          <w:tab w:val="left" w:pos="9315"/>
        </w:tabs>
        <w:spacing w:before="92"/>
        <w:ind w:left="6436"/>
      </w:pPr>
    </w:p>
    <w:p w14:paraId="6306DE6A" w14:textId="5EBE1022" w:rsidR="006D32DE" w:rsidRDefault="00CF16D0">
      <w:pPr>
        <w:pStyle w:val="Heading3"/>
        <w:tabs>
          <w:tab w:val="left" w:pos="9315"/>
        </w:tabs>
        <w:spacing w:before="92"/>
        <w:ind w:left="6436"/>
      </w:pPr>
      <w:r>
        <w:t>Total</w:t>
      </w:r>
      <w:r>
        <w:rPr>
          <w:spacing w:val="-5"/>
        </w:rPr>
        <w:t xml:space="preserve"> </w:t>
      </w:r>
      <w:r>
        <w:t>Points</w:t>
      </w:r>
      <w:r>
        <w:rPr>
          <w:spacing w:val="-2"/>
        </w:rPr>
        <w:t xml:space="preserve"> </w:t>
      </w:r>
      <w:r>
        <w:rPr>
          <w:u w:val="thick"/>
        </w:rPr>
        <w:t xml:space="preserve"> </w:t>
      </w:r>
      <w:r>
        <w:rPr>
          <w:u w:val="thick"/>
        </w:rPr>
        <w:tab/>
      </w:r>
    </w:p>
    <w:p w14:paraId="2D803936" w14:textId="77777777" w:rsidR="006D32DE" w:rsidRDefault="006D32DE" w:rsidP="00647123">
      <w:pPr>
        <w:pStyle w:val="BodyText"/>
        <w:spacing w:after="400"/>
        <w:rPr>
          <w:b/>
          <w:sz w:val="20"/>
        </w:rPr>
      </w:pPr>
    </w:p>
    <w:p w14:paraId="2B1F9A52" w14:textId="77777777" w:rsidR="006D32DE" w:rsidRDefault="00CF16D0">
      <w:pPr>
        <w:tabs>
          <w:tab w:val="left" w:pos="9315"/>
        </w:tabs>
        <w:spacing w:before="92"/>
        <w:ind w:left="4679"/>
        <w:rPr>
          <w:b/>
          <w:sz w:val="24"/>
        </w:rPr>
      </w:pPr>
      <w:r>
        <w:rPr>
          <w:b/>
          <w:sz w:val="24"/>
        </w:rPr>
        <w:t>GPA Calculation (If</w:t>
      </w:r>
      <w:r>
        <w:rPr>
          <w:b/>
          <w:spacing w:val="-13"/>
          <w:sz w:val="24"/>
        </w:rPr>
        <w:t xml:space="preserve"> </w:t>
      </w:r>
      <w:r>
        <w:rPr>
          <w:b/>
          <w:sz w:val="24"/>
        </w:rPr>
        <w:t>needed)</w:t>
      </w:r>
      <w:r>
        <w:rPr>
          <w:b/>
          <w:spacing w:val="-3"/>
          <w:sz w:val="24"/>
        </w:rPr>
        <w:t xml:space="preserve"> </w:t>
      </w:r>
      <w:r>
        <w:rPr>
          <w:b/>
          <w:sz w:val="24"/>
          <w:u w:val="thick"/>
        </w:rPr>
        <w:t xml:space="preserve"> </w:t>
      </w:r>
      <w:r>
        <w:rPr>
          <w:b/>
          <w:sz w:val="24"/>
          <w:u w:val="thick"/>
        </w:rPr>
        <w:tab/>
      </w:r>
    </w:p>
    <w:p w14:paraId="04E1CE88" w14:textId="77777777" w:rsidR="00586B01" w:rsidRDefault="00586B01" w:rsidP="00647123">
      <w:pPr>
        <w:pStyle w:val="BodyText"/>
        <w:spacing w:before="7000"/>
        <w:ind w:left="1022" w:right="1051"/>
        <w:jc w:val="center"/>
        <w:rPr>
          <w:color w:val="FF0000"/>
        </w:rPr>
      </w:pPr>
    </w:p>
    <w:p w14:paraId="7FFB231C" w14:textId="14546635" w:rsidR="006D32DE" w:rsidRPr="001D2827" w:rsidRDefault="00CF16D0">
      <w:pPr>
        <w:pStyle w:val="BodyText"/>
        <w:spacing w:before="92"/>
        <w:ind w:left="1016" w:right="1054"/>
        <w:jc w:val="center"/>
        <w:rPr>
          <w:color w:val="C00000"/>
        </w:rPr>
      </w:pPr>
      <w:r w:rsidRPr="001D2827">
        <w:rPr>
          <w:color w:val="C00000"/>
        </w:rPr>
        <w:t>Do not submit this page. Retain for your records.</w:t>
      </w:r>
    </w:p>
    <w:p w14:paraId="607EDD4F" w14:textId="77777777" w:rsidR="006D32DE" w:rsidRDefault="006D32DE">
      <w:pPr>
        <w:jc w:val="center"/>
        <w:sectPr w:rsidR="006D32DE">
          <w:pgSz w:w="12240" w:h="15840"/>
          <w:pgMar w:top="0" w:right="580" w:bottom="820" w:left="620" w:header="0" w:footer="632" w:gutter="0"/>
          <w:cols w:space="720"/>
        </w:sectPr>
      </w:pPr>
    </w:p>
    <w:p w14:paraId="7DFD0E84" w14:textId="77777777" w:rsidR="006D32DE" w:rsidRDefault="00CF16D0">
      <w:pPr>
        <w:pStyle w:val="Heading2"/>
        <w:spacing w:before="69"/>
        <w:ind w:left="2924" w:right="2589" w:firstLine="528"/>
      </w:pPr>
      <w:r>
        <w:lastRenderedPageBreak/>
        <w:t>Medical Lab Technology Program Application Point Calculation Information</w:t>
      </w:r>
    </w:p>
    <w:p w14:paraId="7022D097" w14:textId="77777777" w:rsidR="006D32DE" w:rsidRDefault="006D32DE">
      <w:pPr>
        <w:pStyle w:val="BodyText"/>
        <w:rPr>
          <w:b/>
          <w:sz w:val="28"/>
        </w:rPr>
      </w:pPr>
    </w:p>
    <w:p w14:paraId="02A92DC4" w14:textId="7D4AE81C" w:rsidR="006D32DE" w:rsidRDefault="00CF16D0">
      <w:pPr>
        <w:pStyle w:val="ListParagraph"/>
        <w:numPr>
          <w:ilvl w:val="0"/>
          <w:numId w:val="3"/>
        </w:numPr>
        <w:tabs>
          <w:tab w:val="left" w:pos="675"/>
          <w:tab w:val="left" w:pos="676"/>
        </w:tabs>
        <w:ind w:right="715"/>
        <w:rPr>
          <w:sz w:val="24"/>
        </w:rPr>
      </w:pPr>
      <w:r>
        <w:rPr>
          <w:sz w:val="24"/>
        </w:rPr>
        <w:t>Prerequisite</w:t>
      </w:r>
      <w:r w:rsidR="00941FBD">
        <w:rPr>
          <w:sz w:val="24"/>
        </w:rPr>
        <w:t xml:space="preserve"> </w:t>
      </w:r>
      <w:r>
        <w:rPr>
          <w:sz w:val="24"/>
        </w:rPr>
        <w:t>courses (see Points Calculation Sheet) with a minimum grade of C/2.0 in each course.</w:t>
      </w:r>
    </w:p>
    <w:p w14:paraId="2F4D63E3" w14:textId="77777777" w:rsidR="006D32DE" w:rsidRDefault="006D32DE">
      <w:pPr>
        <w:pStyle w:val="BodyText"/>
      </w:pPr>
    </w:p>
    <w:p w14:paraId="1254A0DE" w14:textId="6CBFEB38" w:rsidR="006D32DE" w:rsidRPr="00C67E11" w:rsidRDefault="00CF16D0" w:rsidP="00C67E11">
      <w:pPr>
        <w:pStyle w:val="ListParagraph"/>
        <w:numPr>
          <w:ilvl w:val="0"/>
          <w:numId w:val="3"/>
        </w:numPr>
        <w:tabs>
          <w:tab w:val="left" w:pos="675"/>
          <w:tab w:val="left" w:pos="676"/>
        </w:tabs>
        <w:spacing w:before="1"/>
        <w:ind w:left="675" w:right="900" w:hanging="540"/>
        <w:rPr>
          <w:sz w:val="24"/>
        </w:rPr>
      </w:pPr>
      <w:r>
        <w:rPr>
          <w:sz w:val="24"/>
        </w:rPr>
        <w:t>Points will be awarded for grades earned in courses appearing on the official transcript(s) at the application deadline and that meet the requirements for the MLT</w:t>
      </w:r>
      <w:r>
        <w:rPr>
          <w:spacing w:val="-18"/>
          <w:sz w:val="24"/>
        </w:rPr>
        <w:t xml:space="preserve"> </w:t>
      </w:r>
      <w:r>
        <w:rPr>
          <w:sz w:val="24"/>
        </w:rPr>
        <w:t>Program.</w:t>
      </w:r>
    </w:p>
    <w:p w14:paraId="53AC2935" w14:textId="77777777" w:rsidR="006D32DE" w:rsidRDefault="00CF16D0">
      <w:pPr>
        <w:pStyle w:val="ListParagraph"/>
        <w:numPr>
          <w:ilvl w:val="1"/>
          <w:numId w:val="3"/>
        </w:numPr>
        <w:tabs>
          <w:tab w:val="left" w:pos="1035"/>
          <w:tab w:val="left" w:pos="1036"/>
        </w:tabs>
        <w:ind w:right="141"/>
        <w:rPr>
          <w:sz w:val="24"/>
        </w:rPr>
      </w:pPr>
      <w:r w:rsidRPr="625BCC3D">
        <w:rPr>
          <w:sz w:val="24"/>
          <w:szCs w:val="24"/>
        </w:rPr>
        <w:t xml:space="preserve">Courses with grades of </w:t>
      </w:r>
      <w:r w:rsidRPr="625BCC3D">
        <w:rPr>
          <w:b/>
          <w:bCs/>
          <w:sz w:val="24"/>
          <w:szCs w:val="24"/>
        </w:rPr>
        <w:t xml:space="preserve">P </w:t>
      </w:r>
      <w:r w:rsidRPr="625BCC3D">
        <w:rPr>
          <w:sz w:val="24"/>
          <w:szCs w:val="24"/>
        </w:rPr>
        <w:t xml:space="preserve">(pass) or </w:t>
      </w:r>
      <w:r w:rsidRPr="625BCC3D">
        <w:rPr>
          <w:b/>
          <w:bCs/>
          <w:sz w:val="24"/>
          <w:szCs w:val="24"/>
        </w:rPr>
        <w:t xml:space="preserve">S </w:t>
      </w:r>
      <w:r w:rsidRPr="625BCC3D">
        <w:rPr>
          <w:sz w:val="24"/>
          <w:szCs w:val="24"/>
        </w:rPr>
        <w:t>(satisfactory) or courses that have not received a grade due to advance placement scores will be awarded 3</w:t>
      </w:r>
      <w:r w:rsidRPr="625BCC3D">
        <w:rPr>
          <w:spacing w:val="-6"/>
          <w:sz w:val="24"/>
          <w:szCs w:val="24"/>
        </w:rPr>
        <w:t xml:space="preserve"> </w:t>
      </w:r>
      <w:r w:rsidRPr="625BCC3D">
        <w:rPr>
          <w:sz w:val="24"/>
          <w:szCs w:val="24"/>
        </w:rPr>
        <w:t>points.</w:t>
      </w:r>
    </w:p>
    <w:p w14:paraId="0EB5B7D0" w14:textId="77777777" w:rsidR="006D32DE" w:rsidRDefault="00CF16D0">
      <w:pPr>
        <w:pStyle w:val="ListParagraph"/>
        <w:numPr>
          <w:ilvl w:val="1"/>
          <w:numId w:val="3"/>
        </w:numPr>
        <w:tabs>
          <w:tab w:val="left" w:pos="1035"/>
          <w:tab w:val="left" w:pos="1036"/>
        </w:tabs>
        <w:ind w:right="370"/>
        <w:rPr>
          <w:sz w:val="24"/>
        </w:rPr>
      </w:pPr>
      <w:r w:rsidRPr="625BCC3D">
        <w:rPr>
          <w:sz w:val="24"/>
          <w:szCs w:val="24"/>
        </w:rPr>
        <w:t xml:space="preserve">Courses which have been documented as </w:t>
      </w:r>
      <w:r w:rsidRPr="625BCC3D">
        <w:rPr>
          <w:b/>
          <w:bCs/>
          <w:sz w:val="24"/>
          <w:szCs w:val="24"/>
        </w:rPr>
        <w:t xml:space="preserve">waived </w:t>
      </w:r>
      <w:r w:rsidRPr="625BCC3D">
        <w:rPr>
          <w:sz w:val="24"/>
          <w:szCs w:val="24"/>
        </w:rPr>
        <w:t>do not receive grades or credits and will not be awarded points, but will be accepted as meeting program</w:t>
      </w:r>
      <w:r w:rsidRPr="625BCC3D">
        <w:rPr>
          <w:spacing w:val="-14"/>
          <w:sz w:val="24"/>
          <w:szCs w:val="24"/>
        </w:rPr>
        <w:t xml:space="preserve"> </w:t>
      </w:r>
      <w:r w:rsidRPr="625BCC3D">
        <w:rPr>
          <w:sz w:val="24"/>
          <w:szCs w:val="24"/>
        </w:rPr>
        <w:t>requirements.</w:t>
      </w:r>
    </w:p>
    <w:p w14:paraId="6C596D11" w14:textId="77777777" w:rsidR="006D32DE" w:rsidRDefault="00CF16D0">
      <w:pPr>
        <w:pStyle w:val="ListParagraph"/>
        <w:numPr>
          <w:ilvl w:val="1"/>
          <w:numId w:val="3"/>
        </w:numPr>
        <w:tabs>
          <w:tab w:val="left" w:pos="1035"/>
          <w:tab w:val="left" w:pos="1036"/>
        </w:tabs>
        <w:spacing w:line="290" w:lineRule="exact"/>
        <w:rPr>
          <w:sz w:val="24"/>
        </w:rPr>
      </w:pPr>
      <w:r w:rsidRPr="625BCC3D">
        <w:rPr>
          <w:sz w:val="24"/>
          <w:szCs w:val="24"/>
        </w:rPr>
        <w:t>Course in-progress at the time of the application deadline receive no</w:t>
      </w:r>
      <w:r w:rsidRPr="625BCC3D">
        <w:rPr>
          <w:spacing w:val="-11"/>
          <w:sz w:val="24"/>
          <w:szCs w:val="24"/>
        </w:rPr>
        <w:t xml:space="preserve"> </w:t>
      </w:r>
      <w:r w:rsidRPr="625BCC3D">
        <w:rPr>
          <w:sz w:val="24"/>
          <w:szCs w:val="24"/>
        </w:rPr>
        <w:t>points.</w:t>
      </w:r>
    </w:p>
    <w:p w14:paraId="3DBA2275" w14:textId="77777777" w:rsidR="006D32DE" w:rsidRDefault="006D32DE">
      <w:pPr>
        <w:pStyle w:val="BodyText"/>
        <w:spacing w:before="8"/>
        <w:rPr>
          <w:sz w:val="15"/>
        </w:rPr>
      </w:pPr>
    </w:p>
    <w:p w14:paraId="28C8B0F5" w14:textId="3DB9B008" w:rsidR="006D32DE" w:rsidRDefault="00CF16D0">
      <w:pPr>
        <w:pStyle w:val="ListParagraph"/>
        <w:numPr>
          <w:ilvl w:val="0"/>
          <w:numId w:val="3"/>
        </w:numPr>
        <w:tabs>
          <w:tab w:val="left" w:pos="675"/>
          <w:tab w:val="left" w:pos="676"/>
        </w:tabs>
        <w:spacing w:before="93"/>
        <w:ind w:right="1061" w:hanging="540"/>
        <w:rPr>
          <w:sz w:val="24"/>
        </w:rPr>
      </w:pPr>
      <w:r>
        <w:rPr>
          <w:b/>
          <w:sz w:val="24"/>
        </w:rPr>
        <w:t xml:space="preserve">1 point </w:t>
      </w:r>
      <w:r>
        <w:rPr>
          <w:sz w:val="24"/>
        </w:rPr>
        <w:t xml:space="preserve">will be awarded to residents of </w:t>
      </w:r>
      <w:r w:rsidR="006D0C04">
        <w:rPr>
          <w:sz w:val="24"/>
        </w:rPr>
        <w:t>Idaho</w:t>
      </w:r>
      <w:r>
        <w:rPr>
          <w:sz w:val="24"/>
        </w:rPr>
        <w:t xml:space="preserve">. Residency status will be determined based on information submitted on the </w:t>
      </w:r>
      <w:r w:rsidR="006D0C04">
        <w:rPr>
          <w:sz w:val="24"/>
        </w:rPr>
        <w:t xml:space="preserve">ICMLTE </w:t>
      </w:r>
      <w:r>
        <w:rPr>
          <w:sz w:val="24"/>
        </w:rPr>
        <w:t>College application.</w:t>
      </w:r>
    </w:p>
    <w:p w14:paraId="3639614D" w14:textId="77777777" w:rsidR="006D32DE" w:rsidRDefault="006D32DE">
      <w:pPr>
        <w:pStyle w:val="BodyText"/>
      </w:pPr>
    </w:p>
    <w:p w14:paraId="5C760A7F" w14:textId="2D5A73C4" w:rsidR="006D32DE" w:rsidRPr="00C67E11" w:rsidRDefault="00CF16D0" w:rsidP="00C67E11">
      <w:pPr>
        <w:pStyle w:val="ListParagraph"/>
        <w:numPr>
          <w:ilvl w:val="0"/>
          <w:numId w:val="3"/>
        </w:numPr>
        <w:tabs>
          <w:tab w:val="left" w:pos="675"/>
          <w:tab w:val="left" w:pos="676"/>
        </w:tabs>
        <w:ind w:left="675" w:right="1661" w:hanging="540"/>
        <w:rPr>
          <w:sz w:val="24"/>
        </w:rPr>
      </w:pPr>
      <w:r>
        <w:rPr>
          <w:b/>
          <w:sz w:val="24"/>
        </w:rPr>
        <w:t xml:space="preserve">1-3 points </w:t>
      </w:r>
      <w:r>
        <w:rPr>
          <w:sz w:val="24"/>
        </w:rPr>
        <w:t>will be awarded for a Personal Statement indicating your interest in the program and reasons why you will be successful. Please type your</w:t>
      </w:r>
      <w:r>
        <w:rPr>
          <w:spacing w:val="-22"/>
          <w:sz w:val="24"/>
        </w:rPr>
        <w:t xml:space="preserve"> </w:t>
      </w:r>
      <w:r>
        <w:rPr>
          <w:sz w:val="24"/>
        </w:rPr>
        <w:t>response.</w:t>
      </w:r>
    </w:p>
    <w:p w14:paraId="377D9A74" w14:textId="77777777" w:rsidR="006D32DE" w:rsidRDefault="625BCC3D">
      <w:pPr>
        <w:pStyle w:val="ListParagraph"/>
        <w:numPr>
          <w:ilvl w:val="1"/>
          <w:numId w:val="3"/>
        </w:numPr>
        <w:tabs>
          <w:tab w:val="left" w:pos="1035"/>
          <w:tab w:val="left" w:pos="1036"/>
        </w:tabs>
        <w:spacing w:line="293" w:lineRule="exact"/>
        <w:rPr>
          <w:sz w:val="24"/>
        </w:rPr>
      </w:pPr>
      <w:r w:rsidRPr="625BCC3D">
        <w:rPr>
          <w:sz w:val="24"/>
          <w:szCs w:val="24"/>
        </w:rPr>
        <w:t>3 points = Clear, concise, compelling statement</w:t>
      </w:r>
    </w:p>
    <w:p w14:paraId="689B38B1" w14:textId="77777777" w:rsidR="006D32DE" w:rsidRDefault="00CF16D0">
      <w:pPr>
        <w:pStyle w:val="ListParagraph"/>
        <w:numPr>
          <w:ilvl w:val="1"/>
          <w:numId w:val="3"/>
        </w:numPr>
        <w:tabs>
          <w:tab w:val="left" w:pos="1035"/>
          <w:tab w:val="left" w:pos="1036"/>
        </w:tabs>
        <w:spacing w:line="293" w:lineRule="exact"/>
        <w:rPr>
          <w:sz w:val="24"/>
        </w:rPr>
      </w:pPr>
      <w:r w:rsidRPr="625BCC3D">
        <w:rPr>
          <w:sz w:val="24"/>
          <w:szCs w:val="24"/>
        </w:rPr>
        <w:t>2 points = Some problems with reasoning, grammar and</w:t>
      </w:r>
      <w:r w:rsidRPr="625BCC3D">
        <w:rPr>
          <w:spacing w:val="-4"/>
          <w:sz w:val="24"/>
          <w:szCs w:val="24"/>
        </w:rPr>
        <w:t xml:space="preserve"> </w:t>
      </w:r>
      <w:r w:rsidRPr="625BCC3D">
        <w:rPr>
          <w:sz w:val="24"/>
          <w:szCs w:val="24"/>
        </w:rPr>
        <w:t>spelling.</w:t>
      </w:r>
    </w:p>
    <w:p w14:paraId="25DAD55D" w14:textId="77777777" w:rsidR="006D32DE" w:rsidRDefault="00CF16D0">
      <w:pPr>
        <w:pStyle w:val="ListParagraph"/>
        <w:numPr>
          <w:ilvl w:val="1"/>
          <w:numId w:val="3"/>
        </w:numPr>
        <w:tabs>
          <w:tab w:val="left" w:pos="1035"/>
          <w:tab w:val="left" w:pos="1036"/>
        </w:tabs>
        <w:spacing w:line="293" w:lineRule="exact"/>
        <w:rPr>
          <w:sz w:val="24"/>
        </w:rPr>
      </w:pPr>
      <w:r w:rsidRPr="625BCC3D">
        <w:rPr>
          <w:sz w:val="24"/>
          <w:szCs w:val="24"/>
        </w:rPr>
        <w:t>1 point = Poorly written</w:t>
      </w:r>
      <w:r w:rsidRPr="625BCC3D">
        <w:rPr>
          <w:spacing w:val="-2"/>
          <w:sz w:val="24"/>
          <w:szCs w:val="24"/>
        </w:rPr>
        <w:t xml:space="preserve"> </w:t>
      </w:r>
      <w:r w:rsidRPr="625BCC3D">
        <w:rPr>
          <w:sz w:val="24"/>
          <w:szCs w:val="24"/>
        </w:rPr>
        <w:t>statement.</w:t>
      </w:r>
    </w:p>
    <w:p w14:paraId="57381C50" w14:textId="77777777" w:rsidR="006D32DE" w:rsidRDefault="006D32DE">
      <w:pPr>
        <w:pStyle w:val="BodyText"/>
        <w:spacing w:before="8"/>
        <w:rPr>
          <w:sz w:val="23"/>
        </w:rPr>
      </w:pPr>
    </w:p>
    <w:p w14:paraId="1EA30680" w14:textId="77777777" w:rsidR="006D32DE" w:rsidRDefault="00CF16D0">
      <w:pPr>
        <w:pStyle w:val="ListParagraph"/>
        <w:numPr>
          <w:ilvl w:val="0"/>
          <w:numId w:val="3"/>
        </w:numPr>
        <w:tabs>
          <w:tab w:val="left" w:pos="675"/>
          <w:tab w:val="left" w:pos="676"/>
        </w:tabs>
        <w:ind w:hanging="540"/>
        <w:rPr>
          <w:sz w:val="24"/>
        </w:rPr>
      </w:pPr>
      <w:r>
        <w:rPr>
          <w:b/>
          <w:sz w:val="24"/>
        </w:rPr>
        <w:t xml:space="preserve">5 points </w:t>
      </w:r>
      <w:r>
        <w:rPr>
          <w:sz w:val="24"/>
        </w:rPr>
        <w:t>for Medical Laboratory</w:t>
      </w:r>
      <w:r>
        <w:rPr>
          <w:spacing w:val="-1"/>
          <w:sz w:val="24"/>
        </w:rPr>
        <w:t xml:space="preserve"> </w:t>
      </w:r>
      <w:r>
        <w:rPr>
          <w:sz w:val="24"/>
        </w:rPr>
        <w:t>Experience</w:t>
      </w:r>
    </w:p>
    <w:p w14:paraId="6F3D2361" w14:textId="77777777" w:rsidR="006D32DE" w:rsidRDefault="00CF16D0">
      <w:pPr>
        <w:ind w:left="676"/>
        <w:rPr>
          <w:sz w:val="24"/>
        </w:rPr>
      </w:pPr>
      <w:r>
        <w:rPr>
          <w:b/>
          <w:sz w:val="24"/>
        </w:rPr>
        <w:t xml:space="preserve">3 points </w:t>
      </w:r>
      <w:r>
        <w:rPr>
          <w:sz w:val="24"/>
        </w:rPr>
        <w:t>for Other Laboratory Experience</w:t>
      </w:r>
    </w:p>
    <w:p w14:paraId="17833A00" w14:textId="77777777" w:rsidR="006D32DE" w:rsidRDefault="00CF16D0">
      <w:pPr>
        <w:pStyle w:val="BodyText"/>
        <w:ind w:left="676" w:right="1392"/>
      </w:pPr>
      <w:r>
        <w:t>Work experience must be documented by a letter on official company letterhead and signed by your supervisor.</w:t>
      </w:r>
    </w:p>
    <w:p w14:paraId="2054CBEC" w14:textId="77777777" w:rsidR="006D32DE" w:rsidRDefault="006D32DE">
      <w:pPr>
        <w:pStyle w:val="BodyText"/>
      </w:pPr>
    </w:p>
    <w:p w14:paraId="701FDFDE" w14:textId="77777777" w:rsidR="006D32DE" w:rsidRDefault="00CF16D0">
      <w:pPr>
        <w:pStyle w:val="ListParagraph"/>
        <w:numPr>
          <w:ilvl w:val="0"/>
          <w:numId w:val="3"/>
        </w:numPr>
        <w:tabs>
          <w:tab w:val="left" w:pos="675"/>
          <w:tab w:val="left" w:pos="676"/>
        </w:tabs>
        <w:ind w:hanging="540"/>
        <w:rPr>
          <w:sz w:val="24"/>
        </w:rPr>
      </w:pPr>
      <w:r>
        <w:rPr>
          <w:sz w:val="24"/>
        </w:rPr>
        <w:t>Additional</w:t>
      </w:r>
      <w:r>
        <w:rPr>
          <w:spacing w:val="-1"/>
          <w:sz w:val="24"/>
        </w:rPr>
        <w:t xml:space="preserve"> </w:t>
      </w:r>
      <w:r>
        <w:rPr>
          <w:sz w:val="24"/>
        </w:rPr>
        <w:t>Information:</w:t>
      </w:r>
    </w:p>
    <w:p w14:paraId="494D587F" w14:textId="77777777" w:rsidR="006D32DE" w:rsidRDefault="00CF16D0">
      <w:pPr>
        <w:pStyle w:val="ListParagraph"/>
        <w:numPr>
          <w:ilvl w:val="1"/>
          <w:numId w:val="3"/>
        </w:numPr>
        <w:tabs>
          <w:tab w:val="left" w:pos="1036"/>
        </w:tabs>
        <w:spacing w:before="1"/>
        <w:ind w:left="1035" w:right="265"/>
        <w:rPr>
          <w:sz w:val="24"/>
        </w:rPr>
      </w:pPr>
      <w:r w:rsidRPr="625BCC3D">
        <w:rPr>
          <w:sz w:val="24"/>
          <w:szCs w:val="24"/>
        </w:rPr>
        <w:t>The GPA for program eligibility will be calculated on courses that meet degree</w:t>
      </w:r>
      <w:r w:rsidRPr="625BCC3D">
        <w:rPr>
          <w:spacing w:val="-44"/>
          <w:sz w:val="24"/>
          <w:szCs w:val="24"/>
        </w:rPr>
        <w:t xml:space="preserve"> </w:t>
      </w:r>
      <w:r w:rsidRPr="625BCC3D">
        <w:rPr>
          <w:sz w:val="24"/>
          <w:szCs w:val="24"/>
        </w:rPr>
        <w:t>requirements for the Medical Lab Technology Program, which have been completed with a grade of C/2.0 or</w:t>
      </w:r>
      <w:r w:rsidRPr="625BCC3D">
        <w:rPr>
          <w:spacing w:val="-2"/>
          <w:sz w:val="24"/>
          <w:szCs w:val="24"/>
        </w:rPr>
        <w:t xml:space="preserve"> </w:t>
      </w:r>
      <w:r w:rsidRPr="625BCC3D">
        <w:rPr>
          <w:sz w:val="24"/>
          <w:szCs w:val="24"/>
        </w:rPr>
        <w:t>higher.</w:t>
      </w:r>
    </w:p>
    <w:p w14:paraId="3748D6E8" w14:textId="77777777" w:rsidR="006D32DE" w:rsidRDefault="006D32DE">
      <w:pPr>
        <w:pStyle w:val="BodyText"/>
        <w:spacing w:before="10"/>
        <w:rPr>
          <w:sz w:val="23"/>
        </w:rPr>
      </w:pPr>
    </w:p>
    <w:p w14:paraId="61344EA5" w14:textId="7A89DE81" w:rsidR="006D32DE" w:rsidRPr="00C67E11" w:rsidRDefault="00CF16D0" w:rsidP="00C67E11">
      <w:pPr>
        <w:pStyle w:val="ListParagraph"/>
        <w:numPr>
          <w:ilvl w:val="1"/>
          <w:numId w:val="3"/>
        </w:numPr>
        <w:tabs>
          <w:tab w:val="left" w:pos="1035"/>
          <w:tab w:val="left" w:pos="1036"/>
        </w:tabs>
        <w:ind w:left="1035" w:right="954"/>
        <w:rPr>
          <w:sz w:val="24"/>
        </w:rPr>
      </w:pPr>
      <w:r w:rsidRPr="625BCC3D">
        <w:rPr>
          <w:sz w:val="24"/>
          <w:szCs w:val="24"/>
        </w:rPr>
        <w:t>In the event there are applicants with an equal number of points, and the number of applicants (who are tied) outnumber the remaining open positions in the program, the following system will be used to determine who is</w:t>
      </w:r>
      <w:r w:rsidRPr="625BCC3D">
        <w:rPr>
          <w:spacing w:val="-1"/>
          <w:sz w:val="24"/>
          <w:szCs w:val="24"/>
        </w:rPr>
        <w:t xml:space="preserve"> </w:t>
      </w:r>
      <w:r w:rsidRPr="625BCC3D">
        <w:rPr>
          <w:sz w:val="24"/>
          <w:szCs w:val="24"/>
        </w:rPr>
        <w:t>selected:</w:t>
      </w:r>
    </w:p>
    <w:p w14:paraId="2EB9F52C" w14:textId="77777777" w:rsidR="006D32DE" w:rsidRDefault="00CF16D0">
      <w:pPr>
        <w:pStyle w:val="ListParagraph"/>
        <w:numPr>
          <w:ilvl w:val="0"/>
          <w:numId w:val="2"/>
        </w:numPr>
        <w:tabs>
          <w:tab w:val="left" w:pos="1554"/>
          <w:tab w:val="left" w:pos="1555"/>
        </w:tabs>
        <w:spacing w:before="1"/>
        <w:ind w:left="1575" w:right="508" w:hanging="449"/>
        <w:rPr>
          <w:sz w:val="24"/>
        </w:rPr>
      </w:pPr>
      <w:r>
        <w:rPr>
          <w:sz w:val="24"/>
        </w:rPr>
        <w:t>Applicants with an equal number of points (tied) who have provided appropriate documentation of military service will be put at the top of their point category. If there continues to be a tie,</w:t>
      </w:r>
      <w:r>
        <w:rPr>
          <w:spacing w:val="-2"/>
          <w:sz w:val="24"/>
        </w:rPr>
        <w:t xml:space="preserve"> </w:t>
      </w:r>
      <w:r>
        <w:rPr>
          <w:sz w:val="24"/>
        </w:rPr>
        <w:t>then:</w:t>
      </w:r>
    </w:p>
    <w:p w14:paraId="2EFF6A0F" w14:textId="77777777" w:rsidR="006D32DE" w:rsidRDefault="00CF16D0">
      <w:pPr>
        <w:pStyle w:val="ListParagraph"/>
        <w:numPr>
          <w:ilvl w:val="0"/>
          <w:numId w:val="2"/>
        </w:numPr>
        <w:tabs>
          <w:tab w:val="left" w:pos="1575"/>
          <w:tab w:val="left" w:pos="1576"/>
        </w:tabs>
        <w:ind w:left="1575" w:right="390" w:hanging="449"/>
        <w:rPr>
          <w:sz w:val="24"/>
        </w:rPr>
      </w:pPr>
      <w:r>
        <w:rPr>
          <w:sz w:val="24"/>
        </w:rPr>
        <w:t>GPA, as defined above, will be used to rank the remaining tied applicants. If there still continues to be a tie,</w:t>
      </w:r>
      <w:r>
        <w:rPr>
          <w:spacing w:val="-2"/>
          <w:sz w:val="24"/>
        </w:rPr>
        <w:t xml:space="preserve"> </w:t>
      </w:r>
      <w:r>
        <w:rPr>
          <w:sz w:val="24"/>
        </w:rPr>
        <w:t>then:</w:t>
      </w:r>
    </w:p>
    <w:p w14:paraId="5D56F622" w14:textId="77777777" w:rsidR="006D32DE" w:rsidRDefault="00CF16D0" w:rsidP="00C67E11">
      <w:pPr>
        <w:pStyle w:val="ListParagraph"/>
        <w:numPr>
          <w:ilvl w:val="0"/>
          <w:numId w:val="2"/>
        </w:numPr>
        <w:tabs>
          <w:tab w:val="left" w:pos="1545"/>
        </w:tabs>
        <w:ind w:left="1544" w:hanging="401"/>
        <w:rPr>
          <w:sz w:val="24"/>
        </w:rPr>
      </w:pPr>
      <w:r>
        <w:rPr>
          <w:sz w:val="24"/>
        </w:rPr>
        <w:t>A random drawing of all the remaining tied applicants will be held for the final</w:t>
      </w:r>
      <w:r>
        <w:rPr>
          <w:spacing w:val="-24"/>
          <w:sz w:val="24"/>
        </w:rPr>
        <w:t xml:space="preserve"> </w:t>
      </w:r>
      <w:r>
        <w:rPr>
          <w:sz w:val="24"/>
        </w:rPr>
        <w:t>sea</w:t>
      </w:r>
      <w:r w:rsidR="00C67E11">
        <w:rPr>
          <w:sz w:val="24"/>
        </w:rPr>
        <w:t>t.</w:t>
      </w:r>
    </w:p>
    <w:p w14:paraId="4EAE02A2" w14:textId="77777777" w:rsidR="00C67E11" w:rsidRDefault="00C67E11" w:rsidP="0055497F">
      <w:pPr>
        <w:tabs>
          <w:tab w:val="left" w:pos="1545"/>
        </w:tabs>
        <w:spacing w:after="1100"/>
        <w:rPr>
          <w:sz w:val="24"/>
        </w:rPr>
      </w:pPr>
    </w:p>
    <w:p w14:paraId="297C2CA2" w14:textId="77777777" w:rsidR="006063B1" w:rsidRPr="001D2827" w:rsidRDefault="006063B1" w:rsidP="00C67E11">
      <w:pPr>
        <w:tabs>
          <w:tab w:val="left" w:pos="1545"/>
        </w:tabs>
        <w:jc w:val="center"/>
        <w:rPr>
          <w:color w:val="C00000"/>
        </w:rPr>
      </w:pPr>
    </w:p>
    <w:p w14:paraId="386A1656" w14:textId="1BC8FD39" w:rsidR="00C67E11" w:rsidRPr="001D2827" w:rsidRDefault="00C67E11" w:rsidP="00C67E11">
      <w:pPr>
        <w:tabs>
          <w:tab w:val="left" w:pos="1545"/>
        </w:tabs>
        <w:jc w:val="center"/>
        <w:rPr>
          <w:color w:val="C00000"/>
          <w:sz w:val="24"/>
          <w:szCs w:val="24"/>
        </w:rPr>
        <w:sectPr w:rsidR="00C67E11" w:rsidRPr="001D2827">
          <w:pgSz w:w="12240" w:h="15840"/>
          <w:pgMar w:top="880" w:right="580" w:bottom="820" w:left="620" w:header="0" w:footer="632" w:gutter="0"/>
          <w:cols w:space="720"/>
        </w:sectPr>
      </w:pPr>
      <w:r w:rsidRPr="001D2827">
        <w:rPr>
          <w:color w:val="C00000"/>
          <w:sz w:val="24"/>
          <w:szCs w:val="24"/>
        </w:rPr>
        <w:t>Do not submit this page. Retain for your records.</w:t>
      </w:r>
    </w:p>
    <w:p w14:paraId="58E7A9FF" w14:textId="7415A785" w:rsidR="006D32DE" w:rsidRPr="001D2827" w:rsidRDefault="2DFD7BDD">
      <w:pPr>
        <w:pStyle w:val="BodyText"/>
        <w:spacing w:before="80"/>
        <w:ind w:left="1016" w:right="1054"/>
        <w:jc w:val="center"/>
        <w:rPr>
          <w:color w:val="C00000"/>
        </w:rPr>
      </w:pPr>
      <w:r w:rsidRPr="001D2827">
        <w:rPr>
          <w:color w:val="C00000"/>
        </w:rPr>
        <w:lastRenderedPageBreak/>
        <w:t>For Paper Applications ONLY</w:t>
      </w:r>
      <w:r w:rsidR="00CF32A2" w:rsidRPr="001D2827">
        <w:rPr>
          <w:color w:val="C00000"/>
        </w:rPr>
        <w:t>!</w:t>
      </w:r>
      <w:r w:rsidRPr="001D2827">
        <w:rPr>
          <w:color w:val="C00000"/>
        </w:rPr>
        <w:t xml:space="preserve"> This page is NOT required for NIC</w:t>
      </w:r>
      <w:r w:rsidR="008C4876" w:rsidRPr="001D2827">
        <w:rPr>
          <w:color w:val="C00000"/>
        </w:rPr>
        <w:t xml:space="preserve"> or CEI.</w:t>
      </w:r>
    </w:p>
    <w:p w14:paraId="15E6CD10" w14:textId="560EA00D" w:rsidR="2DFD7BDD" w:rsidRPr="001D2827" w:rsidRDefault="2DFD7BDD" w:rsidP="2DFD7BDD">
      <w:pPr>
        <w:pStyle w:val="BodyText"/>
        <w:spacing w:before="80"/>
        <w:ind w:left="1016" w:right="1054"/>
        <w:jc w:val="center"/>
        <w:rPr>
          <w:color w:val="C00000"/>
        </w:rPr>
      </w:pPr>
      <w:r w:rsidRPr="001D2827">
        <w:rPr>
          <w:color w:val="C00000"/>
        </w:rPr>
        <w:t>This page IS required for CSI.</w:t>
      </w:r>
      <w:r w:rsidR="00731F7D" w:rsidRPr="001D2827">
        <w:rPr>
          <w:color w:val="C00000"/>
        </w:rPr>
        <w:t xml:space="preserve"> </w:t>
      </w:r>
    </w:p>
    <w:p w14:paraId="7FD9A24A" w14:textId="13980D7B" w:rsidR="006D32DE" w:rsidRDefault="00CF16D0">
      <w:pPr>
        <w:pStyle w:val="Heading2"/>
        <w:ind w:left="1592"/>
        <w:jc w:val="center"/>
      </w:pPr>
      <w:r>
        <w:t>ICMLTE</w:t>
      </w:r>
    </w:p>
    <w:p w14:paraId="6FA9ADB5" w14:textId="22B8AD67" w:rsidR="006D32DE" w:rsidRDefault="00CF16D0">
      <w:pPr>
        <w:ind w:left="676"/>
        <w:rPr>
          <w:b/>
          <w:sz w:val="26"/>
        </w:rPr>
      </w:pPr>
      <w:bookmarkStart w:id="4" w:name="Application_for_Admission_-_Spring_2025_"/>
      <w:bookmarkEnd w:id="4"/>
      <w:r>
        <w:rPr>
          <w:b/>
          <w:sz w:val="26"/>
        </w:rPr>
        <w:t>Application for Admission - Spring 202</w:t>
      </w:r>
      <w:r w:rsidR="006D775F">
        <w:rPr>
          <w:b/>
          <w:sz w:val="26"/>
        </w:rPr>
        <w:t>6</w:t>
      </w:r>
      <w:r>
        <w:rPr>
          <w:b/>
          <w:sz w:val="26"/>
        </w:rPr>
        <w:t xml:space="preserve"> Medical Lab Technology Program</w:t>
      </w:r>
    </w:p>
    <w:p w14:paraId="5B79FCC7" w14:textId="77777777" w:rsidR="006D32DE" w:rsidRDefault="006D32DE">
      <w:pPr>
        <w:pStyle w:val="BodyText"/>
        <w:spacing w:before="1"/>
        <w:rPr>
          <w:b/>
        </w:rPr>
      </w:pPr>
    </w:p>
    <w:p w14:paraId="71E33A3A" w14:textId="3864E2EF" w:rsidR="006D32DE" w:rsidRDefault="00CF16D0">
      <w:pPr>
        <w:pStyle w:val="Heading3"/>
        <w:tabs>
          <w:tab w:val="left" w:pos="10277"/>
        </w:tabs>
      </w:pPr>
      <w:r>
        <w:t>Student Identification</w:t>
      </w:r>
      <w:r>
        <w:rPr>
          <w:spacing w:val="-22"/>
        </w:rPr>
        <w:t xml:space="preserve"> </w:t>
      </w:r>
      <w:r>
        <w:t xml:space="preserve">Number  </w:t>
      </w:r>
      <w:r>
        <w:rPr>
          <w:u w:val="thick"/>
        </w:rPr>
        <w:t xml:space="preserve"> </w:t>
      </w:r>
      <w:r>
        <w:rPr>
          <w:u w:val="thick"/>
        </w:rPr>
        <w:tab/>
      </w:r>
    </w:p>
    <w:p w14:paraId="353DBE67" w14:textId="77777777" w:rsidR="006D32DE" w:rsidRDefault="006D32DE">
      <w:pPr>
        <w:pStyle w:val="BodyText"/>
        <w:rPr>
          <w:b/>
          <w:sz w:val="16"/>
        </w:rPr>
      </w:pPr>
    </w:p>
    <w:p w14:paraId="1CBE4EA9" w14:textId="77777777" w:rsidR="006D32DE" w:rsidRDefault="00CF16D0">
      <w:pPr>
        <w:tabs>
          <w:tab w:val="left" w:pos="954"/>
          <w:tab w:val="left" w:pos="10296"/>
        </w:tabs>
        <w:spacing w:before="92" w:line="275" w:lineRule="exact"/>
        <w:ind w:left="100"/>
        <w:rPr>
          <w:b/>
          <w:sz w:val="24"/>
        </w:rPr>
      </w:pPr>
      <w:r>
        <w:rPr>
          <w:b/>
          <w:sz w:val="24"/>
        </w:rPr>
        <w:t>Name</w:t>
      </w:r>
      <w:r>
        <w:rPr>
          <w:b/>
          <w:sz w:val="24"/>
        </w:rPr>
        <w:tab/>
      </w:r>
      <w:r>
        <w:rPr>
          <w:b/>
          <w:sz w:val="24"/>
          <w:u w:val="thick"/>
        </w:rPr>
        <w:t xml:space="preserve"> </w:t>
      </w:r>
      <w:r>
        <w:rPr>
          <w:b/>
          <w:sz w:val="24"/>
          <w:u w:val="thick"/>
        </w:rPr>
        <w:tab/>
      </w:r>
    </w:p>
    <w:p w14:paraId="4BDC69AF" w14:textId="77777777" w:rsidR="006D32DE" w:rsidRDefault="00CF16D0">
      <w:pPr>
        <w:tabs>
          <w:tab w:val="left" w:pos="2835"/>
          <w:tab w:val="left" w:pos="4927"/>
          <w:tab w:val="left" w:pos="6950"/>
        </w:tabs>
        <w:spacing w:line="183" w:lineRule="exact"/>
        <w:ind w:right="121"/>
        <w:jc w:val="center"/>
        <w:rPr>
          <w:sz w:val="16"/>
        </w:rPr>
      </w:pPr>
      <w:r>
        <w:rPr>
          <w:sz w:val="24"/>
        </w:rPr>
        <w:t>Last</w:t>
      </w:r>
      <w:r>
        <w:rPr>
          <w:sz w:val="24"/>
        </w:rPr>
        <w:tab/>
        <w:t>First</w:t>
      </w:r>
      <w:r>
        <w:rPr>
          <w:sz w:val="24"/>
        </w:rPr>
        <w:tab/>
        <w:t>Middle</w:t>
      </w:r>
      <w:r>
        <w:rPr>
          <w:sz w:val="24"/>
        </w:rPr>
        <w:tab/>
        <w:t>Preferred</w:t>
      </w:r>
      <w:r>
        <w:rPr>
          <w:spacing w:val="-1"/>
          <w:sz w:val="16"/>
        </w:rPr>
        <w:t xml:space="preserve"> </w:t>
      </w:r>
      <w:r>
        <w:rPr>
          <w:sz w:val="24"/>
        </w:rPr>
        <w:t>Name</w:t>
      </w:r>
    </w:p>
    <w:p w14:paraId="61CF3291" w14:textId="77777777" w:rsidR="006D32DE" w:rsidRDefault="006D32DE">
      <w:pPr>
        <w:pStyle w:val="BodyText"/>
        <w:spacing w:before="1"/>
        <w:rPr>
          <w:sz w:val="16"/>
        </w:rPr>
      </w:pPr>
    </w:p>
    <w:p w14:paraId="64D3D644" w14:textId="77777777" w:rsidR="006D32DE" w:rsidRDefault="00CF16D0">
      <w:pPr>
        <w:pStyle w:val="Heading3"/>
        <w:tabs>
          <w:tab w:val="left" w:pos="10307"/>
        </w:tabs>
      </w:pPr>
      <w:r>
        <w:t>Other Names Appearing on</w:t>
      </w:r>
      <w:r>
        <w:rPr>
          <w:spacing w:val="-12"/>
        </w:rPr>
        <w:t xml:space="preserve"> </w:t>
      </w:r>
      <w:r>
        <w:t xml:space="preserve">Records  </w:t>
      </w:r>
      <w:r>
        <w:rPr>
          <w:spacing w:val="-1"/>
        </w:rPr>
        <w:t xml:space="preserve"> </w:t>
      </w:r>
      <w:r>
        <w:rPr>
          <w:u w:val="thick"/>
        </w:rPr>
        <w:t xml:space="preserve"> </w:t>
      </w:r>
      <w:r>
        <w:rPr>
          <w:u w:val="thick"/>
        </w:rPr>
        <w:tab/>
      </w:r>
    </w:p>
    <w:p w14:paraId="2DCFD6A1" w14:textId="77777777" w:rsidR="006D32DE" w:rsidRDefault="006D32DE">
      <w:pPr>
        <w:pStyle w:val="BodyText"/>
        <w:rPr>
          <w:b/>
          <w:sz w:val="16"/>
        </w:rPr>
      </w:pPr>
    </w:p>
    <w:p w14:paraId="1969B5DB" w14:textId="77777777" w:rsidR="006D32DE" w:rsidRDefault="00CF16D0">
      <w:pPr>
        <w:tabs>
          <w:tab w:val="left" w:pos="10326"/>
        </w:tabs>
        <w:spacing w:before="92"/>
        <w:ind w:left="100"/>
        <w:rPr>
          <w:b/>
          <w:sz w:val="24"/>
        </w:rPr>
      </w:pPr>
      <w:r>
        <w:rPr>
          <w:b/>
          <w:sz w:val="24"/>
        </w:rPr>
        <w:t>Current Mailing</w:t>
      </w:r>
      <w:r>
        <w:rPr>
          <w:b/>
          <w:spacing w:val="10"/>
          <w:sz w:val="24"/>
        </w:rPr>
        <w:t xml:space="preserve"> </w:t>
      </w:r>
      <w:r>
        <w:rPr>
          <w:b/>
          <w:sz w:val="24"/>
        </w:rPr>
        <w:t>Address</w:t>
      </w:r>
      <w:r>
        <w:rPr>
          <w:b/>
          <w:spacing w:val="8"/>
          <w:sz w:val="24"/>
        </w:rPr>
        <w:t xml:space="preserve"> </w:t>
      </w:r>
      <w:r>
        <w:rPr>
          <w:b/>
          <w:sz w:val="24"/>
          <w:u w:val="thick"/>
        </w:rPr>
        <w:t xml:space="preserve"> </w:t>
      </w:r>
      <w:r>
        <w:rPr>
          <w:b/>
          <w:sz w:val="24"/>
          <w:u w:val="thick"/>
        </w:rPr>
        <w:tab/>
      </w:r>
    </w:p>
    <w:p w14:paraId="07726476" w14:textId="77777777" w:rsidR="006D32DE" w:rsidRDefault="00CF16D0">
      <w:pPr>
        <w:tabs>
          <w:tab w:val="left" w:pos="4876"/>
          <w:tab w:val="left" w:pos="6485"/>
          <w:tab w:val="left" w:pos="7971"/>
          <w:tab w:val="left" w:pos="9587"/>
        </w:tabs>
        <w:spacing w:before="1"/>
        <w:ind w:left="2836"/>
        <w:rPr>
          <w:sz w:val="16"/>
        </w:rPr>
      </w:pPr>
      <w:r>
        <w:rPr>
          <w:sz w:val="24"/>
        </w:rPr>
        <w:t>Street</w:t>
      </w:r>
      <w:r>
        <w:rPr>
          <w:spacing w:val="-3"/>
          <w:sz w:val="16"/>
        </w:rPr>
        <w:t xml:space="preserve"> </w:t>
      </w:r>
      <w:r>
        <w:rPr>
          <w:sz w:val="24"/>
        </w:rPr>
        <w:t>Address</w:t>
      </w:r>
      <w:r>
        <w:rPr>
          <w:sz w:val="24"/>
        </w:rPr>
        <w:tab/>
        <w:t>City</w:t>
      </w:r>
      <w:r>
        <w:rPr>
          <w:sz w:val="24"/>
        </w:rPr>
        <w:tab/>
        <w:t>County</w:t>
      </w:r>
      <w:r>
        <w:rPr>
          <w:sz w:val="24"/>
        </w:rPr>
        <w:tab/>
        <w:t>State</w:t>
      </w:r>
      <w:r>
        <w:rPr>
          <w:sz w:val="24"/>
        </w:rPr>
        <w:tab/>
        <w:t>Zip</w:t>
      </w:r>
    </w:p>
    <w:p w14:paraId="4A84A46F" w14:textId="77777777" w:rsidR="006D32DE" w:rsidRDefault="006D32DE">
      <w:pPr>
        <w:pStyle w:val="BodyText"/>
        <w:rPr>
          <w:sz w:val="16"/>
        </w:rPr>
      </w:pPr>
    </w:p>
    <w:p w14:paraId="5DA51E8C" w14:textId="77777777" w:rsidR="006D32DE" w:rsidRDefault="00CF16D0">
      <w:pPr>
        <w:pStyle w:val="Heading3"/>
        <w:tabs>
          <w:tab w:val="left" w:pos="4838"/>
          <w:tab w:val="left" w:pos="5106"/>
          <w:tab w:val="left" w:pos="10285"/>
        </w:tabs>
        <w:spacing w:before="92"/>
      </w:pPr>
      <w:r>
        <w:t>Phone</w:t>
      </w:r>
      <w:r>
        <w:rPr>
          <w:u w:val="thick"/>
        </w:rPr>
        <w:t xml:space="preserve"> </w:t>
      </w:r>
      <w:r>
        <w:rPr>
          <w:u w:val="thick"/>
        </w:rPr>
        <w:tab/>
      </w:r>
      <w:r>
        <w:tab/>
        <w:t>E-Mail</w:t>
      </w:r>
      <w:r>
        <w:rPr>
          <w:spacing w:val="-2"/>
        </w:rPr>
        <w:t xml:space="preserve"> </w:t>
      </w:r>
      <w:r>
        <w:rPr>
          <w:u w:val="thick"/>
        </w:rPr>
        <w:t xml:space="preserve"> </w:t>
      </w:r>
      <w:r>
        <w:rPr>
          <w:u w:val="thick"/>
        </w:rPr>
        <w:tab/>
      </w:r>
    </w:p>
    <w:p w14:paraId="2291D41A" w14:textId="77777777" w:rsidR="006D32DE" w:rsidRDefault="006D32DE">
      <w:pPr>
        <w:pStyle w:val="BodyText"/>
        <w:rPr>
          <w:b/>
          <w:sz w:val="16"/>
        </w:rPr>
      </w:pPr>
    </w:p>
    <w:p w14:paraId="4F82AADB" w14:textId="77777777" w:rsidR="006D32DE" w:rsidRDefault="006D32DE">
      <w:pPr>
        <w:rPr>
          <w:sz w:val="16"/>
        </w:rPr>
        <w:sectPr w:rsidR="006D32DE">
          <w:pgSz w:w="12240" w:h="15840"/>
          <w:pgMar w:top="640" w:right="580" w:bottom="820" w:left="620" w:header="0" w:footer="632" w:gutter="0"/>
          <w:cols w:space="720"/>
        </w:sectPr>
      </w:pPr>
    </w:p>
    <w:p w14:paraId="62E1835A" w14:textId="77777777" w:rsidR="006D32DE" w:rsidRDefault="00CF16D0">
      <w:pPr>
        <w:spacing w:before="92"/>
        <w:ind w:left="100"/>
        <w:rPr>
          <w:b/>
          <w:sz w:val="24"/>
        </w:rPr>
      </w:pPr>
      <w:r>
        <w:rPr>
          <w:b/>
          <w:sz w:val="24"/>
        </w:rPr>
        <w:t>Education</w:t>
      </w:r>
    </w:p>
    <w:p w14:paraId="0078EDD7" w14:textId="77777777" w:rsidR="006D32DE" w:rsidRDefault="00CF16D0">
      <w:pPr>
        <w:tabs>
          <w:tab w:val="left" w:pos="3517"/>
          <w:tab w:val="left" w:pos="4345"/>
        </w:tabs>
        <w:ind w:left="100"/>
        <w:rPr>
          <w:b/>
          <w:sz w:val="24"/>
        </w:rPr>
      </w:pPr>
      <w:r>
        <w:rPr>
          <w:b/>
          <w:sz w:val="24"/>
        </w:rPr>
        <w:t>High School</w:t>
      </w:r>
      <w:r>
        <w:rPr>
          <w:b/>
          <w:spacing w:val="-4"/>
          <w:sz w:val="24"/>
        </w:rPr>
        <w:t xml:space="preserve"> </w:t>
      </w:r>
      <w:r>
        <w:rPr>
          <w:b/>
          <w:sz w:val="24"/>
        </w:rPr>
        <w:t>Diploma</w:t>
      </w:r>
      <w:r>
        <w:rPr>
          <w:sz w:val="24"/>
        </w:rPr>
        <w:t>:</w:t>
      </w:r>
      <w:r>
        <w:rPr>
          <w:spacing w:val="-2"/>
          <w:sz w:val="24"/>
        </w:rPr>
        <w:t xml:space="preserve"> </w:t>
      </w:r>
      <w:r>
        <w:rPr>
          <w:b/>
          <w:sz w:val="24"/>
        </w:rPr>
        <w:t>yes</w:t>
      </w:r>
      <w:r>
        <w:rPr>
          <w:b/>
          <w:sz w:val="24"/>
          <w:u w:val="thick"/>
        </w:rPr>
        <w:t xml:space="preserve"> </w:t>
      </w:r>
      <w:r>
        <w:rPr>
          <w:b/>
          <w:sz w:val="24"/>
          <w:u w:val="thick"/>
        </w:rPr>
        <w:tab/>
      </w:r>
      <w:r>
        <w:rPr>
          <w:b/>
          <w:sz w:val="24"/>
        </w:rPr>
        <w:t>no</w:t>
      </w:r>
      <w:r>
        <w:rPr>
          <w:b/>
          <w:spacing w:val="-3"/>
          <w:sz w:val="24"/>
        </w:rPr>
        <w:t xml:space="preserve"> </w:t>
      </w:r>
      <w:r>
        <w:rPr>
          <w:b/>
          <w:sz w:val="24"/>
          <w:u w:val="thick"/>
        </w:rPr>
        <w:t xml:space="preserve"> </w:t>
      </w:r>
      <w:r>
        <w:rPr>
          <w:b/>
          <w:sz w:val="24"/>
          <w:u w:val="thick"/>
        </w:rPr>
        <w:tab/>
      </w:r>
    </w:p>
    <w:p w14:paraId="3A48F1ED" w14:textId="77777777" w:rsidR="006D32DE" w:rsidRDefault="00CF16D0">
      <w:pPr>
        <w:pStyle w:val="BodyText"/>
        <w:rPr>
          <w:b/>
          <w:sz w:val="32"/>
        </w:rPr>
      </w:pPr>
      <w:r>
        <w:br w:type="column"/>
      </w:r>
    </w:p>
    <w:p w14:paraId="1B75DA02" w14:textId="77777777" w:rsidR="006D32DE" w:rsidRDefault="00CF16D0">
      <w:pPr>
        <w:tabs>
          <w:tab w:val="left" w:pos="1634"/>
          <w:tab w:val="left" w:pos="2463"/>
        </w:tabs>
        <w:ind w:left="100"/>
        <w:rPr>
          <w:b/>
          <w:sz w:val="24"/>
        </w:rPr>
      </w:pPr>
      <w:r>
        <w:rPr>
          <w:b/>
          <w:sz w:val="24"/>
        </w:rPr>
        <w:t>GED:</w:t>
      </w:r>
      <w:r>
        <w:rPr>
          <w:b/>
          <w:spacing w:val="-2"/>
          <w:sz w:val="24"/>
        </w:rPr>
        <w:t xml:space="preserve"> </w:t>
      </w:r>
      <w:r>
        <w:rPr>
          <w:b/>
          <w:sz w:val="24"/>
        </w:rPr>
        <w:t>yes</w:t>
      </w:r>
      <w:r>
        <w:rPr>
          <w:b/>
          <w:sz w:val="24"/>
          <w:u w:val="thick"/>
        </w:rPr>
        <w:t xml:space="preserve"> </w:t>
      </w:r>
      <w:r>
        <w:rPr>
          <w:b/>
          <w:sz w:val="24"/>
          <w:u w:val="thick"/>
        </w:rPr>
        <w:tab/>
      </w:r>
      <w:r>
        <w:rPr>
          <w:b/>
          <w:sz w:val="24"/>
        </w:rPr>
        <w:t xml:space="preserve">no </w:t>
      </w:r>
      <w:r>
        <w:rPr>
          <w:b/>
          <w:sz w:val="24"/>
          <w:u w:val="thick"/>
        </w:rPr>
        <w:t xml:space="preserve"> </w:t>
      </w:r>
      <w:r>
        <w:rPr>
          <w:b/>
          <w:sz w:val="24"/>
          <w:u w:val="thick"/>
        </w:rPr>
        <w:tab/>
      </w:r>
    </w:p>
    <w:p w14:paraId="1339338E" w14:textId="77777777" w:rsidR="006D32DE" w:rsidRDefault="006D32DE">
      <w:pPr>
        <w:rPr>
          <w:sz w:val="24"/>
        </w:rPr>
        <w:sectPr w:rsidR="006D32DE">
          <w:type w:val="continuous"/>
          <w:pgSz w:w="12240" w:h="15840"/>
          <w:pgMar w:top="1000" w:right="580" w:bottom="820" w:left="620" w:header="720" w:footer="720" w:gutter="0"/>
          <w:cols w:num="2" w:space="720" w:equalWidth="0">
            <w:col w:w="4386" w:space="323"/>
            <w:col w:w="6331"/>
          </w:cols>
        </w:sectPr>
      </w:pPr>
    </w:p>
    <w:p w14:paraId="618CCDBB" w14:textId="77777777" w:rsidR="006D32DE" w:rsidRDefault="00CF16D0" w:rsidP="001D2827">
      <w:pPr>
        <w:pStyle w:val="BodyText"/>
        <w:spacing w:before="52" w:after="100" w:line="275" w:lineRule="exact"/>
        <w:ind w:left="101"/>
      </w:pPr>
      <w:r>
        <w:t xml:space="preserve">Please list </w:t>
      </w:r>
      <w:r>
        <w:rPr>
          <w:b/>
          <w:u w:val="thick"/>
        </w:rPr>
        <w:t>all</w:t>
      </w:r>
      <w:r>
        <w:rPr>
          <w:b/>
        </w:rPr>
        <w:t xml:space="preserve"> </w:t>
      </w:r>
      <w:r>
        <w:t>Colleges attended:</w:t>
      </w:r>
    </w:p>
    <w:p w14:paraId="71BD7A43" w14:textId="77777777" w:rsidR="006D32DE" w:rsidRPr="001D2827" w:rsidRDefault="00CF16D0" w:rsidP="001D2827">
      <w:pPr>
        <w:tabs>
          <w:tab w:val="left" w:pos="3356"/>
          <w:tab w:val="left" w:pos="4878"/>
          <w:tab w:val="left" w:pos="6272"/>
          <w:tab w:val="left" w:pos="7304"/>
        </w:tabs>
        <w:spacing w:before="200" w:line="183" w:lineRule="exact"/>
        <w:ind w:left="101"/>
        <w:rPr>
          <w:b/>
          <w:sz w:val="18"/>
          <w:szCs w:val="18"/>
        </w:rPr>
      </w:pPr>
      <w:r w:rsidRPr="001D2827">
        <w:rPr>
          <w:b/>
          <w:sz w:val="18"/>
          <w:szCs w:val="18"/>
        </w:rPr>
        <w:t>Name of College, Trade</w:t>
      </w:r>
      <w:r w:rsidRPr="001D2827">
        <w:rPr>
          <w:b/>
          <w:spacing w:val="-9"/>
          <w:sz w:val="18"/>
          <w:szCs w:val="18"/>
        </w:rPr>
        <w:t xml:space="preserve"> </w:t>
      </w:r>
      <w:r w:rsidRPr="001D2827">
        <w:rPr>
          <w:b/>
          <w:sz w:val="18"/>
          <w:szCs w:val="18"/>
        </w:rPr>
        <w:t>School,</w:t>
      </w:r>
      <w:r w:rsidRPr="001D2827">
        <w:rPr>
          <w:b/>
          <w:spacing w:val="-1"/>
          <w:sz w:val="18"/>
          <w:szCs w:val="18"/>
        </w:rPr>
        <w:t xml:space="preserve"> </w:t>
      </w:r>
      <w:r w:rsidRPr="001D2827">
        <w:rPr>
          <w:b/>
          <w:sz w:val="18"/>
          <w:szCs w:val="18"/>
        </w:rPr>
        <w:t>etc.</w:t>
      </w:r>
      <w:r w:rsidRPr="001D2827">
        <w:rPr>
          <w:b/>
          <w:sz w:val="18"/>
          <w:szCs w:val="18"/>
        </w:rPr>
        <w:tab/>
        <w:t>City</w:t>
      </w:r>
      <w:r w:rsidRPr="001D2827">
        <w:rPr>
          <w:b/>
          <w:spacing w:val="-1"/>
          <w:sz w:val="18"/>
          <w:szCs w:val="18"/>
        </w:rPr>
        <w:t xml:space="preserve"> </w:t>
      </w:r>
      <w:r w:rsidRPr="001D2827">
        <w:rPr>
          <w:b/>
          <w:sz w:val="18"/>
          <w:szCs w:val="18"/>
        </w:rPr>
        <w:t>&amp;</w:t>
      </w:r>
      <w:r w:rsidRPr="001D2827">
        <w:rPr>
          <w:b/>
          <w:spacing w:val="-3"/>
          <w:sz w:val="18"/>
          <w:szCs w:val="18"/>
        </w:rPr>
        <w:t xml:space="preserve"> </w:t>
      </w:r>
      <w:r w:rsidRPr="001D2827">
        <w:rPr>
          <w:b/>
          <w:sz w:val="18"/>
          <w:szCs w:val="18"/>
        </w:rPr>
        <w:t>State</w:t>
      </w:r>
      <w:r w:rsidRPr="001D2827">
        <w:rPr>
          <w:b/>
          <w:sz w:val="18"/>
          <w:szCs w:val="18"/>
        </w:rPr>
        <w:tab/>
        <w:t>Dates</w:t>
      </w:r>
      <w:r w:rsidRPr="001D2827">
        <w:rPr>
          <w:b/>
          <w:spacing w:val="-2"/>
          <w:sz w:val="18"/>
          <w:szCs w:val="18"/>
        </w:rPr>
        <w:t xml:space="preserve"> </w:t>
      </w:r>
      <w:r w:rsidRPr="001D2827">
        <w:rPr>
          <w:b/>
          <w:sz w:val="18"/>
          <w:szCs w:val="18"/>
        </w:rPr>
        <w:t>Attended</w:t>
      </w:r>
      <w:r w:rsidRPr="001D2827">
        <w:rPr>
          <w:b/>
          <w:sz w:val="18"/>
          <w:szCs w:val="18"/>
        </w:rPr>
        <w:tab/>
        <w:t>Grad.</w:t>
      </w:r>
      <w:r w:rsidRPr="001D2827">
        <w:rPr>
          <w:b/>
          <w:spacing w:val="-2"/>
          <w:sz w:val="18"/>
          <w:szCs w:val="18"/>
        </w:rPr>
        <w:t xml:space="preserve"> </w:t>
      </w:r>
      <w:r w:rsidRPr="001D2827">
        <w:rPr>
          <w:b/>
          <w:sz w:val="18"/>
          <w:szCs w:val="18"/>
        </w:rPr>
        <w:t>Date</w:t>
      </w:r>
      <w:r w:rsidRPr="001D2827">
        <w:rPr>
          <w:b/>
          <w:sz w:val="18"/>
          <w:szCs w:val="18"/>
        </w:rPr>
        <w:tab/>
        <w:t>Degree/#Credit</w:t>
      </w:r>
      <w:r w:rsidRPr="001D2827">
        <w:rPr>
          <w:b/>
          <w:spacing w:val="-2"/>
          <w:sz w:val="18"/>
          <w:szCs w:val="18"/>
        </w:rPr>
        <w:t xml:space="preserve"> </w:t>
      </w:r>
      <w:r w:rsidRPr="001D2827">
        <w:rPr>
          <w:b/>
          <w:sz w:val="18"/>
          <w:szCs w:val="18"/>
        </w:rPr>
        <w:t>Earned</w:t>
      </w:r>
    </w:p>
    <w:p w14:paraId="315C8073" w14:textId="0E8DB563" w:rsidR="007A5886" w:rsidRDefault="007A5886" w:rsidP="007A5886">
      <w:pPr>
        <w:pStyle w:val="Caption"/>
        <w:keepNext/>
      </w:pPr>
      <w:r>
        <w:t xml:space="preserve">Table </w:t>
      </w:r>
      <w:r w:rsidR="00281020">
        <w:fldChar w:fldCharType="begin"/>
      </w:r>
      <w:r w:rsidR="00281020">
        <w:instrText xml:space="preserve"> SEQ Table \* ARABIC </w:instrText>
      </w:r>
      <w:r w:rsidR="00281020">
        <w:fldChar w:fldCharType="separate"/>
      </w:r>
      <w:r w:rsidR="00055B7A">
        <w:rPr>
          <w:noProof/>
        </w:rPr>
        <w:t>4</w:t>
      </w:r>
      <w:r w:rsidR="00281020">
        <w:rPr>
          <w:noProof/>
        </w:rPr>
        <w:fldChar w:fldCharType="end"/>
      </w:r>
      <w:r>
        <w:t>-Previously Attended Colleges</w:t>
      </w: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1"/>
        <w:gridCol w:w="1781"/>
        <w:gridCol w:w="1428"/>
        <w:gridCol w:w="982"/>
        <w:gridCol w:w="3029"/>
      </w:tblGrid>
      <w:tr w:rsidR="006D32DE" w14:paraId="762BEFFD" w14:textId="77777777">
        <w:trPr>
          <w:trHeight w:val="277"/>
        </w:trPr>
        <w:tc>
          <w:tcPr>
            <w:tcW w:w="2851" w:type="dxa"/>
          </w:tcPr>
          <w:p w14:paraId="0D085BCC" w14:textId="77777777" w:rsidR="006D32DE" w:rsidRDefault="006D32DE">
            <w:pPr>
              <w:pStyle w:val="TableParagraph"/>
              <w:rPr>
                <w:rFonts w:ascii="Times New Roman"/>
                <w:sz w:val="20"/>
              </w:rPr>
            </w:pPr>
          </w:p>
        </w:tc>
        <w:tc>
          <w:tcPr>
            <w:tcW w:w="1781" w:type="dxa"/>
          </w:tcPr>
          <w:p w14:paraId="14B6538A" w14:textId="77777777" w:rsidR="006D32DE" w:rsidRDefault="006D32DE">
            <w:pPr>
              <w:pStyle w:val="TableParagraph"/>
              <w:rPr>
                <w:rFonts w:ascii="Times New Roman"/>
                <w:sz w:val="20"/>
              </w:rPr>
            </w:pPr>
          </w:p>
        </w:tc>
        <w:tc>
          <w:tcPr>
            <w:tcW w:w="1428" w:type="dxa"/>
          </w:tcPr>
          <w:p w14:paraId="31AF91FA" w14:textId="77777777" w:rsidR="006D32DE" w:rsidRDefault="006D32DE">
            <w:pPr>
              <w:pStyle w:val="TableParagraph"/>
              <w:rPr>
                <w:rFonts w:ascii="Times New Roman"/>
                <w:sz w:val="20"/>
              </w:rPr>
            </w:pPr>
          </w:p>
        </w:tc>
        <w:tc>
          <w:tcPr>
            <w:tcW w:w="982" w:type="dxa"/>
          </w:tcPr>
          <w:p w14:paraId="377FEA2E" w14:textId="77777777" w:rsidR="006D32DE" w:rsidRDefault="006D32DE">
            <w:pPr>
              <w:pStyle w:val="TableParagraph"/>
              <w:rPr>
                <w:rFonts w:ascii="Times New Roman"/>
                <w:sz w:val="20"/>
              </w:rPr>
            </w:pPr>
          </w:p>
        </w:tc>
        <w:tc>
          <w:tcPr>
            <w:tcW w:w="3029" w:type="dxa"/>
          </w:tcPr>
          <w:p w14:paraId="4147AFB1" w14:textId="77777777" w:rsidR="006D32DE" w:rsidRDefault="006D32DE">
            <w:pPr>
              <w:pStyle w:val="TableParagraph"/>
              <w:rPr>
                <w:rFonts w:ascii="Times New Roman"/>
                <w:sz w:val="20"/>
              </w:rPr>
            </w:pPr>
          </w:p>
        </w:tc>
      </w:tr>
      <w:tr w:rsidR="006D32DE" w14:paraId="3BF78046" w14:textId="77777777">
        <w:trPr>
          <w:trHeight w:val="275"/>
        </w:trPr>
        <w:tc>
          <w:tcPr>
            <w:tcW w:w="2851" w:type="dxa"/>
          </w:tcPr>
          <w:p w14:paraId="0EA2C32F" w14:textId="77777777" w:rsidR="006D32DE" w:rsidRDefault="006D32DE">
            <w:pPr>
              <w:pStyle w:val="TableParagraph"/>
              <w:rPr>
                <w:rFonts w:ascii="Times New Roman"/>
                <w:sz w:val="20"/>
              </w:rPr>
            </w:pPr>
          </w:p>
        </w:tc>
        <w:tc>
          <w:tcPr>
            <w:tcW w:w="1781" w:type="dxa"/>
          </w:tcPr>
          <w:p w14:paraId="1526A8BC" w14:textId="77777777" w:rsidR="006D32DE" w:rsidRDefault="006D32DE">
            <w:pPr>
              <w:pStyle w:val="TableParagraph"/>
              <w:rPr>
                <w:rFonts w:ascii="Times New Roman"/>
                <w:sz w:val="20"/>
              </w:rPr>
            </w:pPr>
          </w:p>
        </w:tc>
        <w:tc>
          <w:tcPr>
            <w:tcW w:w="1428" w:type="dxa"/>
          </w:tcPr>
          <w:p w14:paraId="0723F2CA" w14:textId="77777777" w:rsidR="006D32DE" w:rsidRDefault="006D32DE">
            <w:pPr>
              <w:pStyle w:val="TableParagraph"/>
              <w:rPr>
                <w:rFonts w:ascii="Times New Roman"/>
                <w:sz w:val="20"/>
              </w:rPr>
            </w:pPr>
          </w:p>
        </w:tc>
        <w:tc>
          <w:tcPr>
            <w:tcW w:w="982" w:type="dxa"/>
          </w:tcPr>
          <w:p w14:paraId="0925F598" w14:textId="77777777" w:rsidR="006D32DE" w:rsidRDefault="006D32DE">
            <w:pPr>
              <w:pStyle w:val="TableParagraph"/>
              <w:rPr>
                <w:rFonts w:ascii="Times New Roman"/>
                <w:sz w:val="20"/>
              </w:rPr>
            </w:pPr>
          </w:p>
        </w:tc>
        <w:tc>
          <w:tcPr>
            <w:tcW w:w="3029" w:type="dxa"/>
          </w:tcPr>
          <w:p w14:paraId="104B8344" w14:textId="77777777" w:rsidR="006D32DE" w:rsidRDefault="006D32DE">
            <w:pPr>
              <w:pStyle w:val="TableParagraph"/>
              <w:rPr>
                <w:rFonts w:ascii="Times New Roman"/>
                <w:sz w:val="20"/>
              </w:rPr>
            </w:pPr>
          </w:p>
        </w:tc>
      </w:tr>
      <w:tr w:rsidR="006D32DE" w14:paraId="737C7A3D" w14:textId="77777777">
        <w:trPr>
          <w:trHeight w:val="275"/>
        </w:trPr>
        <w:tc>
          <w:tcPr>
            <w:tcW w:w="2851" w:type="dxa"/>
          </w:tcPr>
          <w:p w14:paraId="2100DC97" w14:textId="77777777" w:rsidR="006D32DE" w:rsidRDefault="006D32DE">
            <w:pPr>
              <w:pStyle w:val="TableParagraph"/>
              <w:rPr>
                <w:rFonts w:ascii="Times New Roman"/>
                <w:sz w:val="20"/>
              </w:rPr>
            </w:pPr>
          </w:p>
        </w:tc>
        <w:tc>
          <w:tcPr>
            <w:tcW w:w="1781" w:type="dxa"/>
          </w:tcPr>
          <w:p w14:paraId="391B5A8F" w14:textId="77777777" w:rsidR="006D32DE" w:rsidRDefault="006D32DE">
            <w:pPr>
              <w:pStyle w:val="TableParagraph"/>
              <w:rPr>
                <w:rFonts w:ascii="Times New Roman"/>
                <w:sz w:val="20"/>
              </w:rPr>
            </w:pPr>
          </w:p>
        </w:tc>
        <w:tc>
          <w:tcPr>
            <w:tcW w:w="1428" w:type="dxa"/>
          </w:tcPr>
          <w:p w14:paraId="696DE149" w14:textId="77777777" w:rsidR="006D32DE" w:rsidRDefault="006D32DE">
            <w:pPr>
              <w:pStyle w:val="TableParagraph"/>
              <w:rPr>
                <w:rFonts w:ascii="Times New Roman"/>
                <w:sz w:val="20"/>
              </w:rPr>
            </w:pPr>
          </w:p>
        </w:tc>
        <w:tc>
          <w:tcPr>
            <w:tcW w:w="982" w:type="dxa"/>
          </w:tcPr>
          <w:p w14:paraId="37689658" w14:textId="77777777" w:rsidR="006D32DE" w:rsidRDefault="006D32DE">
            <w:pPr>
              <w:pStyle w:val="TableParagraph"/>
              <w:rPr>
                <w:rFonts w:ascii="Times New Roman"/>
                <w:sz w:val="20"/>
              </w:rPr>
            </w:pPr>
          </w:p>
        </w:tc>
        <w:tc>
          <w:tcPr>
            <w:tcW w:w="3029" w:type="dxa"/>
          </w:tcPr>
          <w:p w14:paraId="425C8C3B" w14:textId="77777777" w:rsidR="006D32DE" w:rsidRDefault="006D32DE">
            <w:pPr>
              <w:pStyle w:val="TableParagraph"/>
              <w:rPr>
                <w:rFonts w:ascii="Times New Roman"/>
                <w:sz w:val="20"/>
              </w:rPr>
            </w:pPr>
          </w:p>
        </w:tc>
      </w:tr>
      <w:tr w:rsidR="006D32DE" w14:paraId="348D0CDA" w14:textId="77777777">
        <w:trPr>
          <w:trHeight w:val="275"/>
        </w:trPr>
        <w:tc>
          <w:tcPr>
            <w:tcW w:w="2851" w:type="dxa"/>
          </w:tcPr>
          <w:p w14:paraId="096A68F4" w14:textId="77777777" w:rsidR="006D32DE" w:rsidRDefault="006D32DE">
            <w:pPr>
              <w:pStyle w:val="TableParagraph"/>
              <w:rPr>
                <w:rFonts w:ascii="Times New Roman"/>
                <w:sz w:val="20"/>
              </w:rPr>
            </w:pPr>
          </w:p>
        </w:tc>
        <w:tc>
          <w:tcPr>
            <w:tcW w:w="1781" w:type="dxa"/>
          </w:tcPr>
          <w:p w14:paraId="5249169B" w14:textId="77777777" w:rsidR="006D32DE" w:rsidRDefault="006D32DE">
            <w:pPr>
              <w:pStyle w:val="TableParagraph"/>
              <w:rPr>
                <w:rFonts w:ascii="Times New Roman"/>
                <w:sz w:val="20"/>
              </w:rPr>
            </w:pPr>
          </w:p>
        </w:tc>
        <w:tc>
          <w:tcPr>
            <w:tcW w:w="1428" w:type="dxa"/>
          </w:tcPr>
          <w:p w14:paraId="58F51A77" w14:textId="77777777" w:rsidR="006D32DE" w:rsidRDefault="006D32DE">
            <w:pPr>
              <w:pStyle w:val="TableParagraph"/>
              <w:rPr>
                <w:rFonts w:ascii="Times New Roman"/>
                <w:sz w:val="20"/>
              </w:rPr>
            </w:pPr>
          </w:p>
        </w:tc>
        <w:tc>
          <w:tcPr>
            <w:tcW w:w="982" w:type="dxa"/>
          </w:tcPr>
          <w:p w14:paraId="4E051F1F" w14:textId="77777777" w:rsidR="006D32DE" w:rsidRDefault="006D32DE">
            <w:pPr>
              <w:pStyle w:val="TableParagraph"/>
              <w:rPr>
                <w:rFonts w:ascii="Times New Roman"/>
                <w:sz w:val="20"/>
              </w:rPr>
            </w:pPr>
          </w:p>
        </w:tc>
        <w:tc>
          <w:tcPr>
            <w:tcW w:w="3029" w:type="dxa"/>
          </w:tcPr>
          <w:p w14:paraId="3587C493" w14:textId="77777777" w:rsidR="006D32DE" w:rsidRDefault="006D32DE">
            <w:pPr>
              <w:pStyle w:val="TableParagraph"/>
              <w:rPr>
                <w:rFonts w:ascii="Times New Roman"/>
                <w:sz w:val="20"/>
              </w:rPr>
            </w:pPr>
          </w:p>
        </w:tc>
      </w:tr>
    </w:tbl>
    <w:p w14:paraId="2232CBAF" w14:textId="77777777" w:rsidR="006D32DE" w:rsidRDefault="00CF16D0">
      <w:pPr>
        <w:pStyle w:val="Heading3"/>
      </w:pPr>
      <w:r>
        <w:t>The Cardinal Central Office must receive official transcripts by the application deadline.</w:t>
      </w:r>
    </w:p>
    <w:p w14:paraId="0E3DFF1B" w14:textId="77777777" w:rsidR="006D32DE" w:rsidRDefault="00CF16D0">
      <w:pPr>
        <w:tabs>
          <w:tab w:val="left" w:pos="2254"/>
          <w:tab w:val="left" w:pos="4123"/>
          <w:tab w:val="left" w:pos="5651"/>
        </w:tabs>
        <w:spacing w:before="94"/>
        <w:ind w:left="100"/>
      </w:pPr>
      <w:r>
        <w:t>Military:</w:t>
      </w:r>
      <w:r>
        <w:rPr>
          <w:spacing w:val="59"/>
        </w:rPr>
        <w:t xml:space="preserve"> </w:t>
      </w:r>
      <w:r>
        <w:t>Active</w:t>
      </w:r>
      <w:r>
        <w:rPr>
          <w:u w:val="single"/>
        </w:rPr>
        <w:t xml:space="preserve"> </w:t>
      </w:r>
      <w:r>
        <w:rPr>
          <w:u w:val="single"/>
        </w:rPr>
        <w:tab/>
      </w:r>
      <w:r>
        <w:t>Veteran</w:t>
      </w:r>
      <w:r>
        <w:rPr>
          <w:u w:val="single"/>
        </w:rPr>
        <w:t xml:space="preserve"> </w:t>
      </w:r>
      <w:r>
        <w:rPr>
          <w:u w:val="single"/>
        </w:rPr>
        <w:tab/>
      </w:r>
      <w:r>
        <w:t>Other</w:t>
      </w:r>
      <w:r>
        <w:rPr>
          <w:spacing w:val="-1"/>
        </w:rPr>
        <w:t xml:space="preserve"> </w:t>
      </w:r>
      <w:r>
        <w:rPr>
          <w:u w:val="single"/>
        </w:rPr>
        <w:t xml:space="preserve"> </w:t>
      </w:r>
      <w:r>
        <w:rPr>
          <w:u w:val="single"/>
        </w:rPr>
        <w:tab/>
      </w:r>
    </w:p>
    <w:p w14:paraId="7B705EFC" w14:textId="77777777" w:rsidR="006D32DE" w:rsidRDefault="00CF16D0">
      <w:pPr>
        <w:spacing w:line="252" w:lineRule="exact"/>
        <w:ind w:left="100"/>
      </w:pPr>
      <w:r>
        <w:t>(DD 214 will be required after initial applicant screening)</w:t>
      </w:r>
    </w:p>
    <w:p w14:paraId="20F8E1E2" w14:textId="77777777" w:rsidR="006D32DE" w:rsidRDefault="006D32DE">
      <w:pPr>
        <w:pStyle w:val="BodyText"/>
        <w:spacing w:before="10"/>
        <w:rPr>
          <w:sz w:val="23"/>
        </w:rPr>
      </w:pPr>
    </w:p>
    <w:p w14:paraId="06FE6A28" w14:textId="77777777" w:rsidR="006D32DE" w:rsidRDefault="00CF16D0">
      <w:pPr>
        <w:ind w:left="100"/>
        <w:rPr>
          <w:b/>
        </w:rPr>
      </w:pPr>
      <w:r>
        <w:rPr>
          <w:b/>
        </w:rPr>
        <w:t>Please read and sign</w:t>
      </w:r>
    </w:p>
    <w:p w14:paraId="693B25D8" w14:textId="77777777" w:rsidR="006D32DE" w:rsidRDefault="00CF16D0">
      <w:pPr>
        <w:pStyle w:val="ListParagraph"/>
        <w:numPr>
          <w:ilvl w:val="0"/>
          <w:numId w:val="1"/>
        </w:numPr>
        <w:tabs>
          <w:tab w:val="left" w:pos="677"/>
        </w:tabs>
        <w:spacing w:before="4" w:line="237" w:lineRule="auto"/>
        <w:ind w:right="137"/>
      </w:pPr>
      <w:r>
        <w:t>I hereby certify that the information contained in this application is true and complete to the best of my knowledge.</w:t>
      </w:r>
    </w:p>
    <w:p w14:paraId="1D27BAD8" w14:textId="77777777" w:rsidR="006D32DE" w:rsidRDefault="006D32DE">
      <w:pPr>
        <w:pStyle w:val="BodyText"/>
        <w:spacing w:before="4"/>
        <w:rPr>
          <w:sz w:val="22"/>
        </w:rPr>
      </w:pPr>
    </w:p>
    <w:p w14:paraId="1837AF1D" w14:textId="77777777" w:rsidR="006D32DE" w:rsidRDefault="00CF16D0">
      <w:pPr>
        <w:pStyle w:val="ListParagraph"/>
        <w:numPr>
          <w:ilvl w:val="0"/>
          <w:numId w:val="1"/>
        </w:numPr>
        <w:tabs>
          <w:tab w:val="left" w:pos="677"/>
        </w:tabs>
        <w:spacing w:line="237" w:lineRule="auto"/>
        <w:ind w:right="143"/>
      </w:pPr>
      <w:r>
        <w:t>I understand that any misrepresentation or falsification of information is cause for denial of admission or expulsion from</w:t>
      </w:r>
      <w:r>
        <w:rPr>
          <w:spacing w:val="-2"/>
        </w:rPr>
        <w:t xml:space="preserve"> </w:t>
      </w:r>
      <w:r>
        <w:t>college.</w:t>
      </w:r>
    </w:p>
    <w:p w14:paraId="2B459951" w14:textId="77777777" w:rsidR="006D32DE" w:rsidRDefault="006D32DE">
      <w:pPr>
        <w:pStyle w:val="BodyText"/>
        <w:rPr>
          <w:sz w:val="22"/>
        </w:rPr>
      </w:pPr>
    </w:p>
    <w:p w14:paraId="28179198" w14:textId="77777777" w:rsidR="006D32DE" w:rsidRDefault="00CF16D0">
      <w:pPr>
        <w:pStyle w:val="ListParagraph"/>
        <w:numPr>
          <w:ilvl w:val="0"/>
          <w:numId w:val="1"/>
        </w:numPr>
        <w:tabs>
          <w:tab w:val="left" w:pos="677"/>
        </w:tabs>
        <w:ind w:right="134"/>
      </w:pPr>
      <w:r>
        <w:t>I</w:t>
      </w:r>
      <w:r>
        <w:rPr>
          <w:spacing w:val="-16"/>
        </w:rPr>
        <w:t xml:space="preserve"> </w:t>
      </w:r>
      <w:r>
        <w:t>understand</w:t>
      </w:r>
      <w:r>
        <w:rPr>
          <w:spacing w:val="-19"/>
        </w:rPr>
        <w:t xml:space="preserve"> </w:t>
      </w:r>
      <w:r>
        <w:t>that</w:t>
      </w:r>
      <w:r>
        <w:rPr>
          <w:spacing w:val="-17"/>
        </w:rPr>
        <w:t xml:space="preserve"> </w:t>
      </w:r>
      <w:r>
        <w:t>upon</w:t>
      </w:r>
      <w:r>
        <w:rPr>
          <w:spacing w:val="-19"/>
        </w:rPr>
        <w:t xml:space="preserve"> </w:t>
      </w:r>
      <w:r>
        <w:t>acceptance</w:t>
      </w:r>
      <w:r>
        <w:rPr>
          <w:spacing w:val="-18"/>
        </w:rPr>
        <w:t xml:space="preserve"> </w:t>
      </w:r>
      <w:r>
        <w:t>into</w:t>
      </w:r>
      <w:r>
        <w:rPr>
          <w:spacing w:val="-18"/>
        </w:rPr>
        <w:t xml:space="preserve"> </w:t>
      </w:r>
      <w:r>
        <w:t>the</w:t>
      </w:r>
      <w:r>
        <w:rPr>
          <w:spacing w:val="-18"/>
        </w:rPr>
        <w:t xml:space="preserve"> </w:t>
      </w:r>
      <w:r>
        <w:t>Medical</w:t>
      </w:r>
      <w:r>
        <w:rPr>
          <w:spacing w:val="-20"/>
        </w:rPr>
        <w:t xml:space="preserve"> </w:t>
      </w:r>
      <w:r>
        <w:t>Lab</w:t>
      </w:r>
      <w:r>
        <w:rPr>
          <w:spacing w:val="-15"/>
        </w:rPr>
        <w:t xml:space="preserve"> </w:t>
      </w:r>
      <w:r>
        <w:t>Technology</w:t>
      </w:r>
      <w:r>
        <w:rPr>
          <w:spacing w:val="-15"/>
        </w:rPr>
        <w:t xml:space="preserve"> </w:t>
      </w:r>
      <w:r>
        <w:t>Program,</w:t>
      </w:r>
      <w:r>
        <w:rPr>
          <w:spacing w:val="-18"/>
        </w:rPr>
        <w:t xml:space="preserve"> </w:t>
      </w:r>
      <w:r>
        <w:t>a</w:t>
      </w:r>
      <w:r>
        <w:rPr>
          <w:spacing w:val="-18"/>
        </w:rPr>
        <w:t xml:space="preserve"> </w:t>
      </w:r>
      <w:r>
        <w:t>criminal</w:t>
      </w:r>
      <w:r>
        <w:rPr>
          <w:spacing w:val="-17"/>
        </w:rPr>
        <w:t xml:space="preserve"> </w:t>
      </w:r>
      <w:r>
        <w:t>background</w:t>
      </w:r>
      <w:r>
        <w:rPr>
          <w:spacing w:val="-18"/>
        </w:rPr>
        <w:t xml:space="preserve"> </w:t>
      </w:r>
      <w:r>
        <w:t>check will</w:t>
      </w:r>
      <w:r>
        <w:rPr>
          <w:spacing w:val="-11"/>
        </w:rPr>
        <w:t xml:space="preserve"> </w:t>
      </w:r>
      <w:r>
        <w:t>be</w:t>
      </w:r>
      <w:r>
        <w:rPr>
          <w:spacing w:val="-10"/>
        </w:rPr>
        <w:t xml:space="preserve"> </w:t>
      </w:r>
      <w:r>
        <w:t>required</w:t>
      </w:r>
      <w:r>
        <w:rPr>
          <w:spacing w:val="-15"/>
        </w:rPr>
        <w:t xml:space="preserve"> </w:t>
      </w:r>
      <w:r>
        <w:t>for</w:t>
      </w:r>
      <w:r>
        <w:rPr>
          <w:spacing w:val="-11"/>
        </w:rPr>
        <w:t xml:space="preserve"> </w:t>
      </w:r>
      <w:r>
        <w:t>participation</w:t>
      </w:r>
      <w:r>
        <w:rPr>
          <w:spacing w:val="-10"/>
        </w:rPr>
        <w:t xml:space="preserve"> </w:t>
      </w:r>
      <w:r>
        <w:t>in</w:t>
      </w:r>
      <w:r>
        <w:rPr>
          <w:spacing w:val="-12"/>
        </w:rPr>
        <w:t xml:space="preserve"> </w:t>
      </w:r>
      <w:r>
        <w:t>clinical</w:t>
      </w:r>
      <w:r>
        <w:rPr>
          <w:spacing w:val="-10"/>
        </w:rPr>
        <w:t xml:space="preserve"> </w:t>
      </w:r>
      <w:r>
        <w:t>rotations.</w:t>
      </w:r>
      <w:r>
        <w:rPr>
          <w:spacing w:val="-8"/>
        </w:rPr>
        <w:t xml:space="preserve"> </w:t>
      </w:r>
      <w:r>
        <w:t>Violations</w:t>
      </w:r>
      <w:r>
        <w:rPr>
          <w:spacing w:val="-12"/>
        </w:rPr>
        <w:t xml:space="preserve"> </w:t>
      </w:r>
      <w:r>
        <w:t>which</w:t>
      </w:r>
      <w:r>
        <w:rPr>
          <w:spacing w:val="-11"/>
        </w:rPr>
        <w:t xml:space="preserve"> </w:t>
      </w:r>
      <w:r>
        <w:t>appear</w:t>
      </w:r>
      <w:r>
        <w:rPr>
          <w:spacing w:val="-11"/>
        </w:rPr>
        <w:t xml:space="preserve"> </w:t>
      </w:r>
      <w:r>
        <w:t>on</w:t>
      </w:r>
      <w:r>
        <w:rPr>
          <w:spacing w:val="-12"/>
        </w:rPr>
        <w:t xml:space="preserve"> </w:t>
      </w:r>
      <w:r>
        <w:t>the</w:t>
      </w:r>
      <w:r>
        <w:rPr>
          <w:spacing w:val="-12"/>
        </w:rPr>
        <w:t xml:space="preserve"> </w:t>
      </w:r>
      <w:r>
        <w:t>background</w:t>
      </w:r>
      <w:r>
        <w:rPr>
          <w:spacing w:val="-12"/>
        </w:rPr>
        <w:t xml:space="preserve"> </w:t>
      </w:r>
      <w:r>
        <w:t>check</w:t>
      </w:r>
      <w:r>
        <w:rPr>
          <w:spacing w:val="-12"/>
        </w:rPr>
        <w:t xml:space="preserve"> </w:t>
      </w:r>
      <w:r>
        <w:t>may result in denied access to clinical sites and, therefore, inability to complete the Medical Lab Technology Program.</w:t>
      </w:r>
    </w:p>
    <w:p w14:paraId="2B392D8A" w14:textId="77777777" w:rsidR="006D32DE" w:rsidRDefault="006D32DE">
      <w:pPr>
        <w:pStyle w:val="BodyText"/>
        <w:rPr>
          <w:sz w:val="22"/>
        </w:rPr>
      </w:pPr>
    </w:p>
    <w:p w14:paraId="4B94DF40" w14:textId="77777777" w:rsidR="006D32DE" w:rsidRDefault="00CF16D0" w:rsidP="00526301">
      <w:pPr>
        <w:pStyle w:val="ListParagraph"/>
        <w:numPr>
          <w:ilvl w:val="0"/>
          <w:numId w:val="1"/>
        </w:numPr>
        <w:tabs>
          <w:tab w:val="left" w:pos="677"/>
        </w:tabs>
        <w:spacing w:after="100" w:line="238" w:lineRule="auto"/>
        <w:ind w:left="677" w:right="130" w:hanging="547"/>
      </w:pPr>
      <w:r>
        <w:t>I</w:t>
      </w:r>
      <w:r>
        <w:rPr>
          <w:spacing w:val="-6"/>
        </w:rPr>
        <w:t xml:space="preserve"> </w:t>
      </w:r>
      <w:r>
        <w:t>understand</w:t>
      </w:r>
      <w:r>
        <w:rPr>
          <w:spacing w:val="-11"/>
        </w:rPr>
        <w:t xml:space="preserve"> </w:t>
      </w:r>
      <w:r>
        <w:t>that</w:t>
      </w:r>
      <w:r>
        <w:rPr>
          <w:spacing w:val="-7"/>
        </w:rPr>
        <w:t xml:space="preserve"> </w:t>
      </w:r>
      <w:r>
        <w:t>a</w:t>
      </w:r>
      <w:r>
        <w:rPr>
          <w:spacing w:val="-9"/>
        </w:rPr>
        <w:t xml:space="preserve"> </w:t>
      </w:r>
      <w:r>
        <w:t>felony</w:t>
      </w:r>
      <w:r>
        <w:rPr>
          <w:spacing w:val="-7"/>
        </w:rPr>
        <w:t xml:space="preserve"> </w:t>
      </w:r>
      <w:r>
        <w:t>conviction</w:t>
      </w:r>
      <w:r>
        <w:rPr>
          <w:spacing w:val="-9"/>
        </w:rPr>
        <w:t xml:space="preserve"> </w:t>
      </w:r>
      <w:r>
        <w:t>may</w:t>
      </w:r>
      <w:r>
        <w:rPr>
          <w:spacing w:val="-8"/>
        </w:rPr>
        <w:t xml:space="preserve"> </w:t>
      </w:r>
      <w:r>
        <w:t>result</w:t>
      </w:r>
      <w:r>
        <w:rPr>
          <w:spacing w:val="-7"/>
        </w:rPr>
        <w:t xml:space="preserve"> </w:t>
      </w:r>
      <w:r>
        <w:t>in</w:t>
      </w:r>
      <w:r>
        <w:rPr>
          <w:spacing w:val="-7"/>
        </w:rPr>
        <w:t xml:space="preserve"> </w:t>
      </w:r>
      <w:r>
        <w:t>denied</w:t>
      </w:r>
      <w:r>
        <w:rPr>
          <w:spacing w:val="-6"/>
        </w:rPr>
        <w:t xml:space="preserve"> </w:t>
      </w:r>
      <w:r>
        <w:t>access</w:t>
      </w:r>
      <w:r>
        <w:rPr>
          <w:spacing w:val="-8"/>
        </w:rPr>
        <w:t xml:space="preserve"> </w:t>
      </w:r>
      <w:r>
        <w:t>to</w:t>
      </w:r>
      <w:r>
        <w:rPr>
          <w:spacing w:val="-9"/>
        </w:rPr>
        <w:t xml:space="preserve"> </w:t>
      </w:r>
      <w:r>
        <w:t>clinical</w:t>
      </w:r>
      <w:r>
        <w:rPr>
          <w:spacing w:val="-6"/>
        </w:rPr>
        <w:t xml:space="preserve"> </w:t>
      </w:r>
      <w:r>
        <w:t>sites</w:t>
      </w:r>
      <w:r>
        <w:rPr>
          <w:spacing w:val="-8"/>
        </w:rPr>
        <w:t xml:space="preserve"> </w:t>
      </w:r>
      <w:r>
        <w:t>and,</w:t>
      </w:r>
      <w:r>
        <w:rPr>
          <w:spacing w:val="-7"/>
        </w:rPr>
        <w:t xml:space="preserve"> </w:t>
      </w:r>
      <w:r>
        <w:t>therefore,</w:t>
      </w:r>
      <w:r>
        <w:rPr>
          <w:spacing w:val="-5"/>
        </w:rPr>
        <w:t xml:space="preserve"> </w:t>
      </w:r>
      <w:r>
        <w:t>inability</w:t>
      </w:r>
      <w:r>
        <w:rPr>
          <w:spacing w:val="-7"/>
        </w:rPr>
        <w:t xml:space="preserve"> </w:t>
      </w:r>
      <w:r>
        <w:t>to obtain employment in my desired healthcare</w:t>
      </w:r>
      <w:r>
        <w:rPr>
          <w:spacing w:val="-7"/>
        </w:rPr>
        <w:t xml:space="preserve"> </w:t>
      </w:r>
      <w:r>
        <w:t>field.</w:t>
      </w:r>
    </w:p>
    <w:p w14:paraId="664481E4" w14:textId="566345B1" w:rsidR="006D32DE" w:rsidRDefault="00E66AE7">
      <w:pPr>
        <w:pStyle w:val="BodyText"/>
        <w:spacing w:before="2"/>
        <w:rPr>
          <w:sz w:val="21"/>
        </w:rPr>
      </w:pPr>
      <w:r>
        <w:rPr>
          <w:noProof/>
        </w:rPr>
        <mc:AlternateContent>
          <mc:Choice Requires="wps">
            <w:drawing>
              <wp:anchor distT="0" distB="0" distL="0" distR="0" simplePos="0" relativeHeight="251662336" behindDoc="1" locked="0" layoutInCell="1" allowOverlap="1" wp14:anchorId="7C9CA22D" wp14:editId="1418F8CE">
                <wp:simplePos x="0" y="0"/>
                <wp:positionH relativeFrom="page">
                  <wp:posOffset>822960</wp:posOffset>
                </wp:positionH>
                <wp:positionV relativeFrom="paragraph">
                  <wp:posOffset>184785</wp:posOffset>
                </wp:positionV>
                <wp:extent cx="4239895" cy="1270"/>
                <wp:effectExtent l="0" t="0" r="0" b="0"/>
                <wp:wrapTopAndBottom/>
                <wp:docPr id="8" name="Freeform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39895" cy="1270"/>
                        </a:xfrm>
                        <a:custGeom>
                          <a:avLst/>
                          <a:gdLst>
                            <a:gd name="T0" fmla="+- 0 1296 1296"/>
                            <a:gd name="T1" fmla="*/ T0 w 6677"/>
                            <a:gd name="T2" fmla="+- 0 7973 1296"/>
                            <a:gd name="T3" fmla="*/ T2 w 6677"/>
                          </a:gdLst>
                          <a:ahLst/>
                          <a:cxnLst>
                            <a:cxn ang="0">
                              <a:pos x="T1" y="0"/>
                            </a:cxn>
                            <a:cxn ang="0">
                              <a:pos x="T3" y="0"/>
                            </a:cxn>
                          </a:cxnLst>
                          <a:rect l="0" t="0" r="r" b="b"/>
                          <a:pathLst>
                            <a:path w="6677">
                              <a:moveTo>
                                <a:pt x="0" y="0"/>
                              </a:moveTo>
                              <a:lnTo>
                                <a:pt x="6677"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E5CD8F0" id="Freeform 7" o:spid="_x0000_s1026" alt="&quot;&quot;" style="position:absolute;margin-left:64.8pt;margin-top:14.55pt;width:333.8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7,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CjjUmgIAAJcFAAAOAAAAZHJzL2Uyb0RvYy54bWysVNtu2zAMfR+wfxD0uKH1pWnSGHWKoV2H Ad0FaPYBiizHxmRJk5Q47dePouzUy7aXYX4QJJM6PDykeH1z6CTZC+tarUqanaeUCMV11aptSb+t 78+uKHGeqYpJrURJn4SjN6vXr657U4hcN1pWwhIAUa7oTUkb702RJI43omPuXBuhwFhr2zEPR7tN Kst6QO9kkqfpPOm1rYzVXDgHf++ika4Qv64F91/q2glPZEmBm8fV4roJa7K6ZsXWMtO0fKDB/oFF x1oFQY9Qd8wzsrPtb1Bdy612uvbnXHeJruuWC8wBssnSk2weG2YE5gLiOHOUyf0/WP55/2i+2kDd mQfNvztQJOmNK46WcHDgQzb9J11BDdnOa0z2UNsu3IQ0yAE1fTpqKg6ecPg5yy+WV8tLSjjYsnyB kiesGO/ynfMfhEYctn9wPlakgh3qWRHFOgi6hurVnYTivD0jKcny5RyXoYJHt2x0e5OQdUp6Mp8v FqdO+eiEWIvl4uKPWBejW8DKJ1jAfzsyZM1Imh/UwBp2hIUXkKJORrugzxq4jQIBAjiFDP/iC7FP feOdIYSF1j5taksJNPUmZmuYD8xCiLAlfUlRivCj03ux1mjyJ5WDIC9WqaZeeH3KKprhRggAbRM3 GDRwnVRW6ftWSiytVIHKcp5mqI3Tsq2CMbBxdru5lZbsWXiu+IVkAOwXN2Odv2OuiX5oijlbvVMV RmkEq94Pe89aGfcAJEF07O/Q0mFMuGKjqydob6vjdIBpBptG22dKepgMJXU/dswKSuRHBU9vmc1m YZTgYXa5yOFgp5bN1MIUB6iSegodEba3Po6fnbHttoFIUQel38GzqtvQ/8gvshoO8PpRhmFShfEy PaPXyzxd/QQAAP//AwBQSwMEFAAGAAgAAAAhALTY3VLeAAAACQEAAA8AAABkcnMvZG93bnJldi54 bWxMj01PwzAMhu9I/IfISNxYug51tDSd0IADaJeVj3PWmqaicaok3cq/xzvB8bUfvX5cbmY7iCP6 0DtSsFwkIJAa1/bUKXh/e765AxGiplYPjlDBDwbYVJcXpS5ad6I9HuvYCS6hUGgFJsaxkDI0Bq0O Czci8e7LeasjR9/J1usTl9tBpkmSSat74gtGj7g12HzXk1Xw5D/M7jNxY/fi8+z2dT89bmtU6vpq frgHEXGOfzCc9VkdKnY6uInaIAbOaZ4xqiDNlyAYWOfrFYjDebACWZXy/wfVLwAAAP//AwBQSwEC LQAUAAYACAAAACEAtoM4kv4AAADhAQAAEwAAAAAAAAAAAAAAAAAAAAAAW0NvbnRlbnRfVHlwZXNd LnhtbFBLAQItABQABgAIAAAAIQA4/SH/1gAAAJQBAAALAAAAAAAAAAAAAAAAAC8BAABfcmVscy8u cmVsc1BLAQItABQABgAIAAAAIQDwCjjUmgIAAJcFAAAOAAAAAAAAAAAAAAAAAC4CAABkcnMvZTJv RG9jLnhtbFBLAQItABQABgAIAAAAIQC02N1S3gAAAAkBAAAPAAAAAAAAAAAAAAAAAPQEAABkcnMv ZG93bnJldi54bWxQSwUGAAAAAAQABADzAAAA/wUAAAAA " path="m,l6677,e" filled="f" strokeweight=".26669mm">
                <v:path arrowok="t" o:connecttype="custom" o:connectlocs="0,0;423989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200693AF" wp14:editId="1D0DADC3">
                <wp:simplePos x="0" y="0"/>
                <wp:positionH relativeFrom="page">
                  <wp:posOffset>5509260</wp:posOffset>
                </wp:positionH>
                <wp:positionV relativeFrom="paragraph">
                  <wp:posOffset>184785</wp:posOffset>
                </wp:positionV>
                <wp:extent cx="1441450" cy="1270"/>
                <wp:effectExtent l="0" t="0" r="0" b="0"/>
                <wp:wrapTopAndBottom/>
                <wp:docPr id="7" name="Freeform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8676 8676"/>
                            <a:gd name="T1" fmla="*/ T0 w 2270"/>
                            <a:gd name="T2" fmla="+- 0 10945 8676"/>
                            <a:gd name="T3" fmla="*/ T2 w 2270"/>
                          </a:gdLst>
                          <a:ahLst/>
                          <a:cxnLst>
                            <a:cxn ang="0">
                              <a:pos x="T1" y="0"/>
                            </a:cxn>
                            <a:cxn ang="0">
                              <a:pos x="T3" y="0"/>
                            </a:cxn>
                          </a:cxnLst>
                          <a:rect l="0" t="0" r="r" b="b"/>
                          <a:pathLst>
                            <a:path w="2270">
                              <a:moveTo>
                                <a:pt x="0" y="0"/>
                              </a:moveTo>
                              <a:lnTo>
                                <a:pt x="226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6175D6F" id="Freeform 6" o:spid="_x0000_s1026" alt="&quot;&quot;" style="position:absolute;margin-left:433.8pt;margin-top:14.55pt;width:113.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Lx6XnAIAAJgFAAAOAAAAZHJzL2Uyb0RvYy54bWysVNtu2zAMfR+wfxD0uGH1ZWnaGHWKoV2H Ad0FaPYBiizHxmRRk5Q43dePou00zbaXYX4QJJM6PDykeHW97zTbKedbMCXPzlLOlJFQtWZT8m+r uzeXnPkgTCU0GFXyR+X59fLli6veFiqHBnSlHEMQ44velrwJwRZJ4mWjOuHPwCqDxhpcJwIe3Sap nOgRvdNJnqbzpAdXWQdSeY9/bwcjXxJ+XSsZvtS1V4HpkiO3QKujdR3XZHklio0TtmnlSEP8A4tO tAaDHqBuRRBs69rfoLpWOvBQhzMJXQJ13UpFOWA2WXqSzUMjrKJcUBxvDzL5/wcrP+8e7FcXqXt7 D/K7R0WS3vriYIkHjz5s3X+CCmsotgEo2X3tungT02B70vTxoKnaBybxZzabZbNzlF6iLcsvSPJE FNNdufXhgwLCEbt7H4aKVLgjPStmRIdBVwhRdxqL8/oNS9nl/GJOy1jBg1s2ub1K2CplPcvHmFib g1M+ORFWli5m538Eezv5RbD8CAwT2EwURTOxlnsz0sYdE/EJpCSUBR8FWiG5SSFEQKeY4l98Mfap 73BnDOGwt0+72nGGXb0eNLEiRGYxRNyyvuSkRfzRwU6tgEzhpHQY5MmqzbFXns8Xz1gNZrwRA2Df DBsKGrkeldbAXas11VabSGUxTzPSxoNuq2iMbLzbrG+0YzsR3yt9MRkEe+ZmnQ+3wjeDH5mGnB1s TUVRGiWq9+M+iFYPewTSKDo1eOzpOCd8sYbqEfvbwTAecJzhpgH3k7MeR0PJ/Y+tcIoz/dHg21tg T8dZQofZ+UWOB3dsWR9bhJEIVfLAsSPi9iYM82drXbtpMNKgg4F3+K7qNj4A4jewGg/4/EmGcVTF +XJ8Jq+ngbr8BQAA//8DAFBLAwQUAAYACAAAACEABG5PSuAAAAAKAQAADwAAAGRycy9kb3ducmV2 LnhtbEyPTWvCQBCG7wX/wzJCb3UTW1KN2YgWKoUitH7Q65odk+DubMhuNP77bk7tcd55eOeZbNkb za7YutqSgHgSAUMqrKqpFHDYvz/NgDkvSUltCQXc0cEyHz1kMlX2Rt943fmShRJyqRRQed+knLui QiPdxDZIYXe2rZE+jG3JVStvodxoPo2ihBtZU7hQyQbfKiwuu84IsIeP5P617Tbxz3qzXxefR3Uk LcTjuF8tgHns/R8Mg35Qhzw4nWxHyjEtYJa8JgEVMJ3HwAYgmr+E5DQkz8DzjP9/If8FAAD//wMA UEsBAi0AFAAGAAgAAAAhALaDOJL+AAAA4QEAABMAAAAAAAAAAAAAAAAAAAAAAFtDb250ZW50X1R5 cGVzXS54bWxQSwECLQAUAAYACAAAACEAOP0h/9YAAACUAQAACwAAAAAAAAAAAAAAAAAvAQAAX3Jl bHMvLnJlbHNQSwECLQAUAAYACAAAACEAii8el5wCAACYBQAADgAAAAAAAAAAAAAAAAAuAgAAZHJz L2Uyb0RvYy54bWxQSwECLQAUAAYACAAAACEABG5PSuAAAAAKAQAADwAAAAAAAAAAAAAAAAD2BAAA ZHJzL2Rvd25yZXYueG1sUEsFBgAAAAAEAAQA8wAAAAMGAAAAAA== " path="m,l2269,e" filled="f" strokeweight=".26669mm">
                <v:path arrowok="t" o:connecttype="custom" o:connectlocs="0,0;1440815,0" o:connectangles="0,0"/>
                <w10:wrap type="topAndBottom" anchorx="page"/>
              </v:shape>
            </w:pict>
          </mc:Fallback>
        </mc:AlternateContent>
      </w:r>
    </w:p>
    <w:p w14:paraId="6D37F3CC" w14:textId="77777777" w:rsidR="006D32DE" w:rsidRDefault="00CF16D0">
      <w:pPr>
        <w:tabs>
          <w:tab w:val="left" w:pos="8516"/>
        </w:tabs>
        <w:spacing w:line="250" w:lineRule="exact"/>
        <w:ind w:left="676"/>
        <w:rPr>
          <w:sz w:val="24"/>
        </w:rPr>
      </w:pPr>
      <w:r>
        <w:t>Applicant</w:t>
      </w:r>
      <w:r>
        <w:rPr>
          <w:spacing w:val="-1"/>
        </w:rPr>
        <w:t xml:space="preserve"> </w:t>
      </w:r>
      <w:r>
        <w:t>Signature</w:t>
      </w:r>
      <w:r>
        <w:tab/>
      </w:r>
      <w:r>
        <w:rPr>
          <w:sz w:val="24"/>
        </w:rPr>
        <w:t>Date</w:t>
      </w:r>
    </w:p>
    <w:p w14:paraId="1690CF80" w14:textId="77777777" w:rsidR="006D32DE" w:rsidRDefault="00CF16D0">
      <w:pPr>
        <w:spacing w:before="229"/>
        <w:ind w:left="675" w:right="192"/>
        <w:rPr>
          <w:sz w:val="20"/>
        </w:rPr>
      </w:pPr>
      <w:r>
        <w:rPr>
          <w:sz w:val="20"/>
        </w:rPr>
        <w:t>The Medical Lab Technology Program is committed to diversity and has a selection process which does not discriminate on the basis of race, color, religion, national origin, sex or age.</w:t>
      </w:r>
    </w:p>
    <w:p w14:paraId="42331AF7" w14:textId="77777777" w:rsidR="00731F7D" w:rsidRPr="001D2827" w:rsidRDefault="00731F7D" w:rsidP="00731F7D">
      <w:pPr>
        <w:pStyle w:val="BodyText"/>
        <w:ind w:left="1019" w:right="1054"/>
        <w:jc w:val="center"/>
        <w:rPr>
          <w:color w:val="C00000"/>
        </w:rPr>
      </w:pPr>
      <w:r w:rsidRPr="001D2827">
        <w:rPr>
          <w:color w:val="C00000"/>
        </w:rPr>
        <w:t>Submit this page if applicable.</w:t>
      </w:r>
    </w:p>
    <w:p w14:paraId="4C7514AD" w14:textId="3B11D9F3" w:rsidR="00731F7D" w:rsidRDefault="00731F7D">
      <w:pPr>
        <w:rPr>
          <w:sz w:val="20"/>
        </w:rPr>
        <w:sectPr w:rsidR="00731F7D">
          <w:type w:val="continuous"/>
          <w:pgSz w:w="12240" w:h="15840"/>
          <w:pgMar w:top="1000" w:right="580" w:bottom="820" w:left="620" w:header="720" w:footer="720" w:gutter="0"/>
          <w:cols w:space="720"/>
        </w:sectPr>
      </w:pPr>
    </w:p>
    <w:p w14:paraId="0DA0F954" w14:textId="21EC0440" w:rsidR="006D32DE" w:rsidRDefault="00CF16D0">
      <w:pPr>
        <w:pStyle w:val="Heading1"/>
        <w:spacing w:before="71"/>
        <w:rPr>
          <w:rFonts w:ascii="Arial"/>
        </w:rPr>
      </w:pPr>
      <w:r>
        <w:rPr>
          <w:rFonts w:ascii="Arial"/>
        </w:rPr>
        <w:lastRenderedPageBreak/>
        <w:t>Prerequisite Course Information Sheet</w:t>
      </w:r>
    </w:p>
    <w:p w14:paraId="7389C249" w14:textId="77777777" w:rsidR="006D32DE" w:rsidRDefault="006D32DE">
      <w:pPr>
        <w:pStyle w:val="BodyText"/>
        <w:spacing w:before="2"/>
        <w:rPr>
          <w:sz w:val="36"/>
        </w:rPr>
      </w:pPr>
    </w:p>
    <w:p w14:paraId="06EF6242" w14:textId="77777777" w:rsidR="006D32DE" w:rsidRDefault="00CF16D0" w:rsidP="00A85E4B">
      <w:pPr>
        <w:pStyle w:val="BodyText"/>
        <w:spacing w:after="800"/>
        <w:ind w:left="101" w:right="130"/>
      </w:pPr>
      <w:r>
        <w:t xml:space="preserve">Students currently enrolled (summer) or planning to enroll in (fall) prerequisites at schools </w:t>
      </w:r>
      <w:r>
        <w:rPr>
          <w:b/>
        </w:rPr>
        <w:t xml:space="preserve">other than </w:t>
      </w:r>
      <w:r>
        <w:t xml:space="preserve">at their admitting college must complete this information sheet. </w:t>
      </w:r>
      <w:r>
        <w:rPr>
          <w:u w:val="single"/>
        </w:rPr>
        <w:t xml:space="preserve">This sheet </w:t>
      </w:r>
      <w:r>
        <w:rPr>
          <w:b/>
          <w:u w:val="single"/>
        </w:rPr>
        <w:t xml:space="preserve">and </w:t>
      </w:r>
      <w:r>
        <w:rPr>
          <w:u w:val="single"/>
        </w:rPr>
        <w:t>documentation of</w:t>
      </w:r>
      <w:r>
        <w:t xml:space="preserve"> </w:t>
      </w:r>
      <w:r>
        <w:rPr>
          <w:u w:val="single"/>
        </w:rPr>
        <w:t>enrollment in the prerequisites listed below</w:t>
      </w:r>
      <w:r>
        <w:t xml:space="preserve"> must be submitted with the application in order to provide evidence of eligibility.</w:t>
      </w:r>
    </w:p>
    <w:p w14:paraId="42F46E71" w14:textId="77777777" w:rsidR="006D32DE" w:rsidRDefault="00CF16D0" w:rsidP="00A85E4B">
      <w:pPr>
        <w:pStyle w:val="BodyText"/>
        <w:tabs>
          <w:tab w:val="left" w:pos="10212"/>
        </w:tabs>
        <w:spacing w:after="600"/>
        <w:ind w:left="130"/>
      </w:pPr>
      <w:r>
        <w:t>Student</w:t>
      </w:r>
      <w:r>
        <w:rPr>
          <w:spacing w:val="-6"/>
        </w:rPr>
        <w:t xml:space="preserve"> </w:t>
      </w:r>
      <w:r>
        <w:t>Name</w:t>
      </w:r>
      <w:r>
        <w:rPr>
          <w:u w:val="single"/>
        </w:rPr>
        <w:t xml:space="preserve"> </w:t>
      </w:r>
      <w:r>
        <w:rPr>
          <w:u w:val="single"/>
        </w:rPr>
        <w:tab/>
      </w:r>
    </w:p>
    <w:p w14:paraId="2317E58A" w14:textId="77777777" w:rsidR="006D32DE" w:rsidRDefault="00CF16D0" w:rsidP="00A85E4B">
      <w:pPr>
        <w:pStyle w:val="BodyText"/>
        <w:tabs>
          <w:tab w:val="left" w:pos="10191"/>
        </w:tabs>
        <w:spacing w:before="93" w:after="400"/>
        <w:ind w:left="101"/>
      </w:pPr>
      <w:r>
        <w:t>Prerequisite course/s I am currently</w:t>
      </w:r>
      <w:r>
        <w:rPr>
          <w:spacing w:val="-18"/>
        </w:rPr>
        <w:t xml:space="preserve"> </w:t>
      </w:r>
      <w:r>
        <w:t>taking:</w:t>
      </w:r>
      <w:r>
        <w:rPr>
          <w:spacing w:val="-2"/>
        </w:rPr>
        <w:t xml:space="preserve"> </w:t>
      </w:r>
      <w:r>
        <w:rPr>
          <w:u w:val="single"/>
        </w:rPr>
        <w:t xml:space="preserve"> </w:t>
      </w:r>
      <w:r>
        <w:rPr>
          <w:u w:val="single"/>
        </w:rPr>
        <w:tab/>
      </w:r>
    </w:p>
    <w:p w14:paraId="0CDD4875" w14:textId="6F0DB437" w:rsidR="006D32DE" w:rsidRDefault="00E66AE7" w:rsidP="00526301">
      <w:pPr>
        <w:pStyle w:val="BodyText"/>
        <w:spacing w:before="2" w:after="400"/>
        <w:rPr>
          <w:sz w:val="27"/>
        </w:rPr>
      </w:pPr>
      <w:r>
        <w:rPr>
          <w:noProof/>
        </w:rPr>
        <mc:AlternateContent>
          <mc:Choice Requires="wps">
            <w:drawing>
              <wp:anchor distT="0" distB="0" distL="0" distR="0" simplePos="0" relativeHeight="251664384" behindDoc="1" locked="0" layoutInCell="1" allowOverlap="1" wp14:anchorId="375C5374" wp14:editId="30CFCAC9">
                <wp:simplePos x="0" y="0"/>
                <wp:positionH relativeFrom="page">
                  <wp:posOffset>480060</wp:posOffset>
                </wp:positionH>
                <wp:positionV relativeFrom="paragraph">
                  <wp:posOffset>228600</wp:posOffset>
                </wp:positionV>
                <wp:extent cx="2969260" cy="1270"/>
                <wp:effectExtent l="0" t="0" r="0" b="0"/>
                <wp:wrapTopAndBottom/>
                <wp:docPr id="6" name="Freefor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756 756"/>
                            <a:gd name="T1" fmla="*/ T0 w 4676"/>
                            <a:gd name="T2" fmla="+- 0 5431 756"/>
                            <a:gd name="T3" fmla="*/ T2 w 4676"/>
                          </a:gdLst>
                          <a:ahLst/>
                          <a:cxnLst>
                            <a:cxn ang="0">
                              <a:pos x="T1" y="0"/>
                            </a:cxn>
                            <a:cxn ang="0">
                              <a:pos x="T3" y="0"/>
                            </a:cxn>
                          </a:cxnLst>
                          <a:rect l="0" t="0" r="r" b="b"/>
                          <a:pathLst>
                            <a:path w="4676">
                              <a:moveTo>
                                <a:pt x="0" y="0"/>
                              </a:moveTo>
                              <a:lnTo>
                                <a:pt x="467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A4327B2" id="Freeform 5" o:spid="_x0000_s1026" alt="&quot;&quot;" style="position:absolute;margin-left:37.8pt;margin-top:18pt;width:233.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N3vFmQIAAJQFAAAOAAAAZHJzL2Uyb0RvYy54bWysVNtu2zAMfR+wfxD0uKHxpbksRp1iaNdh QHcBmn2AIsuxMVnUJCVO9/WjJDtN0+1lWIAYlEgdHh5RvLo+dJLshbEtqJJmk5QSoThUrdqW9Pv6 7uIdJdYxVTEJSpT0UVh6vXr96qrXhcihAVkJQxBE2aLXJW2c00WSWN6IjtkJaKHQWYPpmMOl2SaV YT2idzLJ03Se9GAqbYALa3H3NjrpKuDXteDua11b4YgsKXJz4WvCd+O/yeqKFVvDdNPygQb7BxYd axUmPULdMsfIzrQvoLqWG7BQuwmHLoG6brkINWA1WXpWzUPDtAi1oDhWH2Wy/w+Wf9k/6G/GU7f6 HvgPi4okvbbF0eMXFmPIpv8MFd4h2zkIxR5q0/mTWAY5BE0fj5qKgyMcN/PlfJnPUXqOvixfBMkT Voxn+c66jwICDtvfWxdvpEIr6FkRxTpMukaIupN4OW8vSEoWs7n/D/d3DMrGoDcJWaekJ9P54kVQ PgYFpNn0MvsT1OUY5aHyEygkvx3psWZkzA9qoIwWYb790yCSBuvFWSO1UR1EwCBf3l9iMfd5bDwz pDDY1+cdbSjBjt5ERTRznplP4U3SlzQo4Tc62Is1BJc7uzZM8uSV6jQKj8+esYpuPOETYM9EIyT1 XE+uVcFdK2W4V6k8leU8zYI2FmRbeadnY812cyMN2TP/VsPPF4Ngz8K0se6W2SbGBVes2cBOVSFL I1j1YbAda2W0EUii6KG5fT/7GWGLDVSP2NsG4mjAUYZGA+YXJT2OhZLanztmBCXyk8J3t8ymUz9H wmI6W+S4MKeezamHKY5QJXUUO8KbNy7Onp027bbBTFEHBe/xTdWtb/7AL7IaFvj0gwzDmPKz5XQd op6G6eo3AAAA//8DAFBLAwQUAAYACAAAACEAh/IDJt0AAAAIAQAADwAAAGRycy9kb3ducmV2Lnht bEyPQU+DQBCF7yb+h82YeLOLILRBlsaY9CCJh6I/YGBHwLKzhN1S/PduT3qc917efK/Yr2YUC81u sKzgcROBIG6tHrhT8PlxeNiBcB5Z42iZFPyQg315e1Ngru2Fj7TUvhOhhF2OCnrvp1xK1/Zk0G3s RBy8Lzsb9OGcO6lnvIRyM8o4ijJpcODwoceJXntqT/XZKDieUr99j5JdhVX7XdVvS3OYpFL3d+vL MwhPq/8LwxU/oEMZmBp7Zu3EqGCbZiGpIMnCpOCnT0kMorkKMciykP8HlL8AAAD//wMAUEsBAi0A FAAGAAgAAAAhALaDOJL+AAAA4QEAABMAAAAAAAAAAAAAAAAAAAAAAFtDb250ZW50X1R5cGVzXS54 bWxQSwECLQAUAAYACAAAACEAOP0h/9YAAACUAQAACwAAAAAAAAAAAAAAAAAvAQAAX3JlbHMvLnJl bHNQSwECLQAUAAYACAAAACEA+Dd7xZkCAACUBQAADgAAAAAAAAAAAAAAAAAuAgAAZHJzL2Uyb0Rv Yy54bWxQSwECLQAUAAYACAAAACEAh/IDJt0AAAAIAQAADwAAAAAAAAAAAAAAAADzBAAAZHJzL2Rv d25yZXYueG1sUEsFBgAAAAAEAAQA8wAAAP0FAAAAAA== " path="m,l4675,e" filled="f" strokeweight=".26669mm">
                <v:path arrowok="t" o:connecttype="custom" o:connectlocs="0,0;2968625,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6BFA496D" wp14:editId="2EA35CA9">
                <wp:simplePos x="0" y="0"/>
                <wp:positionH relativeFrom="page">
                  <wp:posOffset>3997325</wp:posOffset>
                </wp:positionH>
                <wp:positionV relativeFrom="paragraph">
                  <wp:posOffset>228600</wp:posOffset>
                </wp:positionV>
                <wp:extent cx="2881630" cy="1270"/>
                <wp:effectExtent l="0" t="0" r="0" b="0"/>
                <wp:wrapTopAndBottom/>
                <wp:docPr id="5"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1630" cy="1270"/>
                        </a:xfrm>
                        <a:custGeom>
                          <a:avLst/>
                          <a:gdLst>
                            <a:gd name="T0" fmla="+- 0 6295 6295"/>
                            <a:gd name="T1" fmla="*/ T0 w 4538"/>
                            <a:gd name="T2" fmla="+- 0 10833 6295"/>
                            <a:gd name="T3" fmla="*/ T2 w 4538"/>
                          </a:gdLst>
                          <a:ahLst/>
                          <a:cxnLst>
                            <a:cxn ang="0">
                              <a:pos x="T1" y="0"/>
                            </a:cxn>
                            <a:cxn ang="0">
                              <a:pos x="T3" y="0"/>
                            </a:cxn>
                          </a:cxnLst>
                          <a:rect l="0" t="0" r="r" b="b"/>
                          <a:pathLst>
                            <a:path w="4538">
                              <a:moveTo>
                                <a:pt x="0" y="0"/>
                              </a:moveTo>
                              <a:lnTo>
                                <a:pt x="4538"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6F4300E" id="Freeform 4" o:spid="_x0000_s1026" alt="&quot;&quot;" style="position:absolute;margin-left:314.75pt;margin-top:18pt;width:226.9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38,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uU0cmgIAAJgFAAAOAAAAZHJzL2Uyb0RvYy54bWysVNtu2zAMfR+wfxD0uKH1JWmaGnWKoV2H Ad0FaPYBiizHxmRJk5Q47dePouzUy7aXYX4QKJM6PDyieH1z6CTZC+tarUqanaeUCMV11aptSb+t 78+WlDjPVMWkVqKkT8LRm9XrV9e9KUSuGy0rYQmAKFf0pqSN96ZIEscb0TF3ro1Q4Ky17ZiHrd0m lWU9oHcyydN0kfTaVsZqLpyDv3fRSVeIX9eC+y917YQnsqTAzeNqcd2ENVlds2JrmWlaPtBg/8Ci Y62CpEeoO+YZ2dn2N6iu5VY7XftzrrtE13XLBdYA1WTpSTWPDTMCawFxnDnK5P4fLP+8fzRfbaDu zIPm3x0okvTGFUdP2DiIIZv+k67gDtnOayz2UNsunIQyyAE1fTpqKg6ecPiZL5fZYgbSc/Bl+SVK nrBiPMt3zn8QGnHY/sH5eCMVWKhnRRTrIOkaIOpOwuW8PSMpWeRXF7gMN3gMy8awNwlZp6Qn84vZ 8jQoH4MQK0uXs9kfwWZjXADLJ2BQwHakyJqRNT+ogTZYhIUnkKJQRrsg0BrIjQoBAgSFEv8SC7lP Y+OZIYWF3j7taksJdPUmlmuYD8xCimCSvqSoRfjR6b1Ya3T5k6uDJC9eqaZReHzKKrrhREgAfRMN TBq4Tq5W6ftWSrxbqQKVq0WaoTZOy7YKzsDG2e3mVlqyZ+G94heKAbBfwox1/o65JsahK9Zs9U5V mKURrHo/2J61MtoAJEF0bPDQ02FOuGKjqyfob6vjeIBxBkaj7TMlPYyGkrofO2YFJfKjgrd3lc3n YZbgZn5xmcPGTj2bqYcpDlAl9RQ6Ipi3Ps6fnbHttoFMUQel38G7qtvwAJBfZDVs4PmjDMOoCvNl useol4G6+gkAAP//AwBQSwMEFAAGAAgAAAAhAJ2CK5jfAAAACgEAAA8AAABkcnMvZG93bnJldi54 bWxMj8FuwjAMhu+T9g6RJ+020rVaxbqmCCEhcRkwxoVbSLy2WuJUTaDl7Zee2NH2p9/fXy5Ga9gV e986EvA6S4AhKadbqgUcv9cvc2A+SNLSOEIBN/SwqB4fSlloN9AXXg+hZjGEfCEFNCF0BedeNWil n7kOKd5+XG9liGNfc93LIYZbw9MkybmVLcUPjexw1aD6PVysAFyZ2/7kjyfj1Odmp3aD326XQjw/ jcsPYAHHcIdh0o/qUEWns7uQ9swIyNP3t4gKyPLYaQKSeZYBO0+bFHhV8v8Vqj8AAAD//wMAUEsB Ai0AFAAGAAgAAAAhALaDOJL+AAAA4QEAABMAAAAAAAAAAAAAAAAAAAAAAFtDb250ZW50X1R5cGVz XS54bWxQSwECLQAUAAYACAAAACEAOP0h/9YAAACUAQAACwAAAAAAAAAAAAAAAAAvAQAAX3JlbHMv LnJlbHNQSwECLQAUAAYACAAAACEAr7lNHJoCAACYBQAADgAAAAAAAAAAAAAAAAAuAgAAZHJzL2Uy b0RvYy54bWxQSwECLQAUAAYACAAAACEAnYIrmN8AAAAKAQAADwAAAAAAAAAAAAAAAAD0BAAAZHJz L2Rvd25yZXYueG1sUEsFBgAAAAAEAAQA8wAAAAAGAAAAAA== " path="m,l4538,e" filled="f" strokeweight=".26669mm">
                <v:path arrowok="t" o:connecttype="custom" o:connectlocs="0,0;2881630,0" o:connectangles="0,0"/>
                <w10:wrap type="topAndBottom" anchorx="page"/>
              </v:shape>
            </w:pict>
          </mc:Fallback>
        </mc:AlternateContent>
      </w:r>
      <w:r w:rsidR="00480F5C">
        <w:rPr>
          <w:sz w:val="27"/>
        </w:rPr>
        <w:tab/>
      </w:r>
      <w:r w:rsidR="00480F5C">
        <w:rPr>
          <w:sz w:val="27"/>
        </w:rPr>
        <w:tab/>
      </w:r>
      <w:r w:rsidR="00480F5C">
        <w:rPr>
          <w:sz w:val="27"/>
        </w:rPr>
        <w:tab/>
      </w:r>
      <w:r w:rsidR="00480F5C">
        <w:rPr>
          <w:sz w:val="27"/>
        </w:rPr>
        <w:tab/>
      </w:r>
      <w:r w:rsidR="00526301">
        <w:rPr>
          <w:sz w:val="27"/>
        </w:rPr>
        <w:tab/>
      </w:r>
      <w:r w:rsidR="00526301">
        <w:rPr>
          <w:sz w:val="27"/>
        </w:rPr>
        <w:tab/>
      </w:r>
      <w:r w:rsidR="00526301">
        <w:rPr>
          <w:sz w:val="27"/>
        </w:rPr>
        <w:tab/>
      </w:r>
      <w:r w:rsidR="00526301">
        <w:rPr>
          <w:sz w:val="27"/>
        </w:rPr>
        <w:tab/>
      </w:r>
      <w:r w:rsidR="00526301">
        <w:rPr>
          <w:sz w:val="27"/>
        </w:rPr>
        <w:tab/>
      </w:r>
      <w:r w:rsidR="00526301">
        <w:rPr>
          <w:sz w:val="27"/>
        </w:rPr>
        <w:tab/>
      </w:r>
      <w:r w:rsidR="00480F5C">
        <w:rPr>
          <w:sz w:val="27"/>
        </w:rPr>
        <w:tab/>
      </w:r>
      <w:r w:rsidR="00480F5C">
        <w:rPr>
          <w:sz w:val="27"/>
        </w:rPr>
        <w:tab/>
      </w:r>
      <w:r w:rsidR="00480F5C">
        <w:rPr>
          <w:sz w:val="27"/>
        </w:rPr>
        <w:tab/>
      </w:r>
      <w:r w:rsidR="00480F5C">
        <w:rPr>
          <w:sz w:val="27"/>
        </w:rPr>
        <w:tab/>
      </w:r>
    </w:p>
    <w:p w14:paraId="21346D1A" w14:textId="14A873ED" w:rsidR="006D32DE" w:rsidRDefault="00E66AE7" w:rsidP="00526301">
      <w:pPr>
        <w:pStyle w:val="BodyText"/>
        <w:spacing w:before="8" w:after="600"/>
        <w:rPr>
          <w:sz w:val="20"/>
        </w:rPr>
      </w:pPr>
      <w:r>
        <w:rPr>
          <w:noProof/>
        </w:rPr>
        <mc:AlternateContent>
          <mc:Choice Requires="wps">
            <w:drawing>
              <wp:anchor distT="0" distB="0" distL="0" distR="0" simplePos="0" relativeHeight="251666432" behindDoc="1" locked="0" layoutInCell="1" allowOverlap="1" wp14:anchorId="7BDFD4F4" wp14:editId="4C26787D">
                <wp:simplePos x="0" y="0"/>
                <wp:positionH relativeFrom="page">
                  <wp:posOffset>480060</wp:posOffset>
                </wp:positionH>
                <wp:positionV relativeFrom="paragraph">
                  <wp:posOffset>180975</wp:posOffset>
                </wp:positionV>
                <wp:extent cx="2969260" cy="1270"/>
                <wp:effectExtent l="0" t="0" r="0" b="0"/>
                <wp:wrapTopAndBottom/>
                <wp:docPr id="4"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756 756"/>
                            <a:gd name="T1" fmla="*/ T0 w 4676"/>
                            <a:gd name="T2" fmla="+- 0 5431 756"/>
                            <a:gd name="T3" fmla="*/ T2 w 4676"/>
                          </a:gdLst>
                          <a:ahLst/>
                          <a:cxnLst>
                            <a:cxn ang="0">
                              <a:pos x="T1" y="0"/>
                            </a:cxn>
                            <a:cxn ang="0">
                              <a:pos x="T3" y="0"/>
                            </a:cxn>
                          </a:cxnLst>
                          <a:rect l="0" t="0" r="r" b="b"/>
                          <a:pathLst>
                            <a:path w="4676">
                              <a:moveTo>
                                <a:pt x="0" y="0"/>
                              </a:moveTo>
                              <a:lnTo>
                                <a:pt x="467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2D839BF" id="Freeform 3" o:spid="_x0000_s1026" alt="&quot;&quot;" style="position:absolute;margin-left:37.8pt;margin-top:14.25pt;width:233.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N3vFmQIAAJQFAAAOAAAAZHJzL2Uyb0RvYy54bWysVNtu2zAMfR+wfxD0uKHxpbksRp1iaNdh QHcBmn2AIsuxMVnUJCVO9/WjJDtN0+1lWIAYlEgdHh5RvLo+dJLshbEtqJJmk5QSoThUrdqW9Pv6 7uIdJdYxVTEJSpT0UVh6vXr96qrXhcihAVkJQxBE2aLXJW2c00WSWN6IjtkJaKHQWYPpmMOl2SaV YT2idzLJ03Se9GAqbYALa3H3NjrpKuDXteDua11b4YgsKXJz4WvCd+O/yeqKFVvDdNPygQb7BxYd axUmPULdMsfIzrQvoLqWG7BQuwmHLoG6brkINWA1WXpWzUPDtAi1oDhWH2Wy/w+Wf9k/6G/GU7f6 HvgPi4okvbbF0eMXFmPIpv8MFd4h2zkIxR5q0/mTWAY5BE0fj5qKgyMcN/PlfJnPUXqOvixfBMkT Voxn+c66jwICDtvfWxdvpEIr6FkRxTpMukaIupN4OW8vSEoWs7n/D/d3DMrGoDcJWaekJ9P54kVQ PgYFpNn0MvsT1OUY5aHyEygkvx3psWZkzA9qoIwWYb790yCSBuvFWSO1UR1EwCBf3l9iMfd5bDwz pDDY1+cdbSjBjt5ERTRznplP4U3SlzQo4Tc62Is1BJc7uzZM8uSV6jQKj8+esYpuPOETYM9EIyT1 XE+uVcFdK2W4V6k8leU8zYI2FmRbeadnY812cyMN2TP/VsPPF4Ngz8K0se6W2SbGBVes2cBOVSFL I1j1YbAda2W0EUii6KG5fT/7GWGLDVSP2NsG4mjAUYZGA+YXJT2OhZLanztmBCXyk8J3t8ymUz9H wmI6W+S4MKeezamHKY5QJXUUO8KbNy7Onp027bbBTFEHBe/xTdWtb/7AL7IaFvj0gwzDmPKz5XQd op6G6eo3AAAA//8DAFBLAwQUAAYACAAAACEAmhVn1t0AAAAIAQAADwAAAGRycy9kb3ducmV2Lnht bEyPQU+DQBCF7yb+h82YeLOLVApBlsaY9CCJh6I/YGBHwLKzhN1S/PduT3p8817e+6bYr2YUC81u sKzgcROBIG6tHrhT8PlxeMhAOI+scbRMCn7Iwb68vSkw1/bCR1pq34lQwi5HBb33Uy6la3sy6DZ2 Ig7el50N+iDnTuoZL6HcjDKOop00OHBY6HGi157aU302Co6nxKfv0TarsGq/q/ptaQ6TVOr+bn15 BuFp9X9huOIHdCgDU2PPrJ0YFaTJLiQVxFkCIvjJ0zYG0VwPKciykP8fKH8BAAD//wMAUEsBAi0A FAAGAAgAAAAhALaDOJL+AAAA4QEAABMAAAAAAAAAAAAAAAAAAAAAAFtDb250ZW50X1R5cGVzXS54 bWxQSwECLQAUAAYACAAAACEAOP0h/9YAAACUAQAACwAAAAAAAAAAAAAAAAAvAQAAX3JlbHMvLnJl bHNQSwECLQAUAAYACAAAACEA+Dd7xZkCAACUBQAADgAAAAAAAAAAAAAAAAAuAgAAZHJzL2Uyb0Rv Yy54bWxQSwECLQAUAAYACAAAACEAmhVn1t0AAAAIAQAADwAAAAAAAAAAAAAAAADzBAAAZHJzL2Rv d25yZXYueG1sUEsFBgAAAAAEAAQA8wAAAP0FAAAAAA== " path="m,l4675,e" filled="f" strokeweight=".26669mm">
                <v:path arrowok="t" o:connecttype="custom" o:connectlocs="0,0;2968625,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54F9864E" wp14:editId="7AE93CFB">
                <wp:simplePos x="0" y="0"/>
                <wp:positionH relativeFrom="page">
                  <wp:posOffset>3997325</wp:posOffset>
                </wp:positionH>
                <wp:positionV relativeFrom="paragraph">
                  <wp:posOffset>180975</wp:posOffset>
                </wp:positionV>
                <wp:extent cx="2881630" cy="1270"/>
                <wp:effectExtent l="0" t="0" r="0" b="0"/>
                <wp:wrapTopAndBottom/>
                <wp:docPr id="3"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1630" cy="1270"/>
                        </a:xfrm>
                        <a:custGeom>
                          <a:avLst/>
                          <a:gdLst>
                            <a:gd name="T0" fmla="+- 0 6295 6295"/>
                            <a:gd name="T1" fmla="*/ T0 w 4538"/>
                            <a:gd name="T2" fmla="+- 0 10833 6295"/>
                            <a:gd name="T3" fmla="*/ T2 w 4538"/>
                          </a:gdLst>
                          <a:ahLst/>
                          <a:cxnLst>
                            <a:cxn ang="0">
                              <a:pos x="T1" y="0"/>
                            </a:cxn>
                            <a:cxn ang="0">
                              <a:pos x="T3" y="0"/>
                            </a:cxn>
                          </a:cxnLst>
                          <a:rect l="0" t="0" r="r" b="b"/>
                          <a:pathLst>
                            <a:path w="4538">
                              <a:moveTo>
                                <a:pt x="0" y="0"/>
                              </a:moveTo>
                              <a:lnTo>
                                <a:pt x="4538"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D210A76" id="Freeform 2" o:spid="_x0000_s1026" alt="&quot;&quot;" style="position:absolute;margin-left:314.75pt;margin-top:14.25pt;width:226.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38,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uU0cmgIAAJgFAAAOAAAAZHJzL2Uyb0RvYy54bWysVNtu2zAMfR+wfxD0uKH1JWmaGnWKoV2H Ad0FaPYBiizHxmRJk5Q47dePouzUy7aXYX4QKJM6PDyieH1z6CTZC+tarUqanaeUCMV11aptSb+t 78+WlDjPVMWkVqKkT8LRm9XrV9e9KUSuGy0rYQmAKFf0pqSN96ZIEscb0TF3ro1Q4Ky17ZiHrd0m lWU9oHcyydN0kfTaVsZqLpyDv3fRSVeIX9eC+y917YQnsqTAzeNqcd2ENVlds2JrmWlaPtBg/8Ci Y62CpEeoO+YZ2dn2N6iu5VY7XftzrrtE13XLBdYA1WTpSTWPDTMCawFxnDnK5P4fLP+8fzRfbaDu zIPm3x0okvTGFUdP2DiIIZv+k67gDtnOayz2UNsunIQyyAE1fTpqKg6ecPiZL5fZYgbSc/Bl+SVK nrBiPMt3zn8QGnHY/sH5eCMVWKhnRRTrIOkaIOpOwuW8PSMpWeRXF7gMN3gMy8awNwlZp6Qn84vZ 8jQoH4MQK0uXs9kfwWZjXADLJ2BQwHakyJqRNT+ogTZYhIUnkKJQRrsg0BrIjQoBAgSFEv8SC7lP Y+OZIYWF3j7taksJdPUmlmuYD8xCimCSvqSoRfjR6b1Ya3T5k6uDJC9eqaZReHzKKrrhREgAfRMN TBq4Tq5W6ftWSrxbqQKVq0WaoTZOy7YKzsDG2e3mVlqyZ+G94heKAbBfwox1/o65JsahK9Zs9U5V mKURrHo/2J61MtoAJEF0bPDQ02FOuGKjqyfob6vjeIBxBkaj7TMlPYyGkrofO2YFJfKjgrd3lc3n YZbgZn5xmcPGTj2bqYcpDlAl9RQ6Ipi3Ps6fnbHttoFMUQel38G7qtvwAJBfZDVs4PmjDMOoCvNl useol4G6+gkAAP//AwBQSwMEFAAGAAgAAAAhAI93GKzfAAAACgEAAA8AAABkcnMvZG93bnJldi54 bWxMj8FuwjAMhu+T9g6RJ+02UopgXdcUIaRJuwwY48ItJF5bkThVE2h5e9LTdrJsf/r9uVgO1rAr dr5xJGA6SYAhKacbqgQcfj5eMmA+SNLSOEIBN/SwLB8fCplr19M3XvehYjGEfC4F1CG0Oede1Wil n7gWKe5+XWdliG1Xcd3JPoZbw9MkWXArG4oXatniukZ13l+sAFyb2+7oD0fj1NfnVm17v9mshHh+ GlbvwAIO4Q+GUT+qQxmdTu5C2jMjYJG+zSMqIM1iHYEkm82AncbJK/Cy4P9fKO8AAAD//wMAUEsB Ai0AFAAGAAgAAAAhALaDOJL+AAAA4QEAABMAAAAAAAAAAAAAAAAAAAAAAFtDb250ZW50X1R5cGVz XS54bWxQSwECLQAUAAYACAAAACEAOP0h/9YAAACUAQAACwAAAAAAAAAAAAAAAAAvAQAAX3JlbHMv LnJlbHNQSwECLQAUAAYACAAAACEAr7lNHJoCAACYBQAADgAAAAAAAAAAAAAAAAAuAgAAZHJzL2Uy b0RvYy54bWxQSwECLQAUAAYACAAAACEAj3cYrN8AAAAKAQAADwAAAAAAAAAAAAAAAAD0BAAAZHJz L2Rvd25yZXYueG1sUEsFBgAAAAAEAAQA8wAAAAAGAAAAAA== " path="m,l4538,e" filled="f" strokeweight=".26669mm">
                <v:path arrowok="t" o:connecttype="custom" o:connectlocs="0,0;2881630,0" o:connectangles="0,0"/>
                <w10:wrap type="topAndBottom" anchorx="page"/>
              </v:shape>
            </w:pict>
          </mc:Fallback>
        </mc:AlternateContent>
      </w:r>
      <w:r w:rsidR="00526301">
        <w:rPr>
          <w:sz w:val="20"/>
        </w:rPr>
        <w:tab/>
      </w:r>
      <w:r w:rsidR="00526301">
        <w:rPr>
          <w:sz w:val="20"/>
        </w:rPr>
        <w:tab/>
      </w:r>
      <w:r w:rsidR="00526301">
        <w:rPr>
          <w:sz w:val="20"/>
        </w:rPr>
        <w:tab/>
      </w:r>
      <w:r w:rsidR="00526301">
        <w:rPr>
          <w:sz w:val="20"/>
        </w:rPr>
        <w:tab/>
      </w:r>
      <w:r w:rsidR="00526301">
        <w:rPr>
          <w:sz w:val="20"/>
        </w:rPr>
        <w:tab/>
      </w:r>
      <w:r w:rsidR="00526301">
        <w:rPr>
          <w:sz w:val="20"/>
        </w:rPr>
        <w:tab/>
      </w:r>
      <w:r w:rsidR="00526301">
        <w:rPr>
          <w:sz w:val="20"/>
        </w:rPr>
        <w:tab/>
      </w:r>
      <w:r w:rsidR="00526301">
        <w:rPr>
          <w:sz w:val="20"/>
        </w:rPr>
        <w:tab/>
      </w:r>
      <w:r w:rsidR="00526301">
        <w:rPr>
          <w:sz w:val="20"/>
        </w:rPr>
        <w:tab/>
      </w:r>
      <w:r w:rsidR="00526301">
        <w:rPr>
          <w:sz w:val="20"/>
        </w:rPr>
        <w:tab/>
      </w:r>
      <w:r w:rsidR="00526301">
        <w:rPr>
          <w:sz w:val="20"/>
        </w:rPr>
        <w:tab/>
      </w:r>
      <w:r w:rsidR="00526301">
        <w:rPr>
          <w:sz w:val="20"/>
        </w:rPr>
        <w:tab/>
      </w:r>
      <w:r w:rsidR="00526301">
        <w:rPr>
          <w:sz w:val="20"/>
        </w:rPr>
        <w:tab/>
      </w:r>
      <w:r w:rsidR="00526301">
        <w:rPr>
          <w:sz w:val="20"/>
        </w:rPr>
        <w:tab/>
      </w:r>
    </w:p>
    <w:p w14:paraId="5991CEF3" w14:textId="77777777" w:rsidR="006D32DE" w:rsidRDefault="00CF16D0" w:rsidP="00526301">
      <w:pPr>
        <w:pStyle w:val="BodyText"/>
        <w:tabs>
          <w:tab w:val="left" w:pos="6078"/>
        </w:tabs>
        <w:spacing w:before="92" w:after="400"/>
        <w:ind w:left="130"/>
      </w:pPr>
      <w:r>
        <w:t>Name of</w:t>
      </w:r>
      <w:r>
        <w:rPr>
          <w:spacing w:val="-6"/>
        </w:rPr>
        <w:t xml:space="preserve"> </w:t>
      </w:r>
      <w:r>
        <w:t>college</w:t>
      </w:r>
      <w:r>
        <w:rPr>
          <w:spacing w:val="-1"/>
        </w:rPr>
        <w:t xml:space="preserve"> </w:t>
      </w:r>
      <w:r>
        <w:rPr>
          <w:u w:val="single"/>
        </w:rPr>
        <w:t xml:space="preserve"> </w:t>
      </w:r>
      <w:r>
        <w:rPr>
          <w:u w:val="single"/>
        </w:rPr>
        <w:tab/>
      </w:r>
    </w:p>
    <w:p w14:paraId="7ABEBE92" w14:textId="77777777" w:rsidR="006D32DE" w:rsidRDefault="00CF16D0" w:rsidP="00526301">
      <w:pPr>
        <w:pStyle w:val="BodyText"/>
        <w:tabs>
          <w:tab w:val="left" w:pos="6102"/>
        </w:tabs>
        <w:spacing w:before="92" w:after="400"/>
        <w:ind w:left="130"/>
      </w:pPr>
      <w:r>
        <w:t>Course/s will be complete on</w:t>
      </w:r>
      <w:r>
        <w:rPr>
          <w:spacing w:val="-14"/>
        </w:rPr>
        <w:t xml:space="preserve"> </w:t>
      </w:r>
      <w:r>
        <w:t>(date)</w:t>
      </w:r>
      <w:r>
        <w:rPr>
          <w:spacing w:val="-3"/>
        </w:rPr>
        <w:t xml:space="preserve"> </w:t>
      </w:r>
      <w:r>
        <w:rPr>
          <w:u w:val="single"/>
        </w:rPr>
        <w:t xml:space="preserve"> </w:t>
      </w:r>
      <w:r>
        <w:rPr>
          <w:u w:val="single"/>
        </w:rPr>
        <w:tab/>
      </w:r>
    </w:p>
    <w:p w14:paraId="147C71F3" w14:textId="77777777" w:rsidR="006D32DE" w:rsidRDefault="00CF16D0" w:rsidP="00A85E4B">
      <w:pPr>
        <w:pStyle w:val="BodyText"/>
        <w:tabs>
          <w:tab w:val="left" w:pos="5367"/>
          <w:tab w:val="left" w:pos="7397"/>
        </w:tabs>
        <w:spacing w:before="92" w:after="400"/>
        <w:ind w:left="130"/>
      </w:pPr>
      <w:r>
        <w:t>The course/s is/are being offered</w:t>
      </w:r>
      <w:r>
        <w:rPr>
          <w:spacing w:val="-7"/>
        </w:rPr>
        <w:t xml:space="preserve"> </w:t>
      </w:r>
      <w:r>
        <w:t>in</w:t>
      </w:r>
      <w:r>
        <w:rPr>
          <w:spacing w:val="-3"/>
        </w:rPr>
        <w:t xml:space="preserve"> </w:t>
      </w:r>
      <w:r>
        <w:t>a</w:t>
      </w:r>
      <w:r>
        <w:rPr>
          <w:u w:val="single"/>
        </w:rPr>
        <w:t xml:space="preserve"> </w:t>
      </w:r>
      <w:r>
        <w:rPr>
          <w:u w:val="single"/>
        </w:rPr>
        <w:tab/>
      </w:r>
      <w:r>
        <w:t>quarter</w:t>
      </w:r>
      <w:r>
        <w:rPr>
          <w:u w:val="single"/>
        </w:rPr>
        <w:t xml:space="preserve"> </w:t>
      </w:r>
      <w:r>
        <w:rPr>
          <w:u w:val="single"/>
        </w:rPr>
        <w:tab/>
      </w:r>
      <w:r>
        <w:t>semester system. (Check</w:t>
      </w:r>
      <w:r>
        <w:rPr>
          <w:spacing w:val="-5"/>
        </w:rPr>
        <w:t xml:space="preserve"> </w:t>
      </w:r>
      <w:r>
        <w:t>one)</w:t>
      </w:r>
    </w:p>
    <w:p w14:paraId="18E5BB7D" w14:textId="53316390" w:rsidR="006D32DE" w:rsidRDefault="00CF16D0" w:rsidP="00A85E4B">
      <w:pPr>
        <w:spacing w:after="400"/>
        <w:ind w:left="130" w:right="749"/>
        <w:rPr>
          <w:sz w:val="24"/>
        </w:rPr>
      </w:pPr>
      <w:r>
        <w:rPr>
          <w:sz w:val="24"/>
        </w:rPr>
        <w:t xml:space="preserve">Evidence of registration for prerequisite courses must be submitted before </w:t>
      </w:r>
      <w:r>
        <w:rPr>
          <w:b/>
          <w:sz w:val="24"/>
        </w:rPr>
        <w:t>October 1</w:t>
      </w:r>
      <w:r w:rsidR="006063B1">
        <w:rPr>
          <w:b/>
          <w:sz w:val="24"/>
        </w:rPr>
        <w:t>5</w:t>
      </w:r>
      <w:r>
        <w:rPr>
          <w:b/>
          <w:sz w:val="24"/>
        </w:rPr>
        <w:t>, 202</w:t>
      </w:r>
      <w:r w:rsidR="006D775F">
        <w:rPr>
          <w:b/>
          <w:sz w:val="24"/>
        </w:rPr>
        <w:t>6</w:t>
      </w:r>
      <w:r>
        <w:rPr>
          <w:b/>
          <w:sz w:val="24"/>
        </w:rPr>
        <w:t xml:space="preserve"> to be considered for the priority application deadline</w:t>
      </w:r>
      <w:r>
        <w:rPr>
          <w:sz w:val="24"/>
        </w:rPr>
        <w:t>.</w:t>
      </w:r>
    </w:p>
    <w:p w14:paraId="325DF70C" w14:textId="5BBB3A4D" w:rsidR="006063B1" w:rsidRPr="001D2827" w:rsidRDefault="006063B1" w:rsidP="00526301">
      <w:pPr>
        <w:pStyle w:val="BodyText"/>
        <w:spacing w:before="162" w:after="4000"/>
        <w:ind w:left="130" w:right="1080"/>
        <w:rPr>
          <w:color w:val="C00000"/>
          <w:sz w:val="33"/>
        </w:rPr>
      </w:pPr>
      <w:r>
        <w:t xml:space="preserve">An official transcript with final grade details must be received </w:t>
      </w:r>
      <w:r w:rsidR="00CC0CB7">
        <w:t xml:space="preserve">by the admitting college </w:t>
      </w:r>
      <w:r>
        <w:t xml:space="preserve">prior to the program start to validate </w:t>
      </w:r>
      <w:r w:rsidRPr="001D2827">
        <w:t>program eligibility</w:t>
      </w:r>
      <w:r w:rsidRPr="001D2827">
        <w:rPr>
          <w:color w:val="C00000"/>
        </w:rPr>
        <w:t>.</w:t>
      </w:r>
    </w:p>
    <w:p w14:paraId="3EB1A010" w14:textId="77777777" w:rsidR="006D32DE" w:rsidRPr="001D2827" w:rsidRDefault="00CF16D0" w:rsidP="00A85E4B">
      <w:pPr>
        <w:pStyle w:val="BodyText"/>
        <w:spacing w:after="1000"/>
        <w:ind w:left="1022" w:right="1051"/>
        <w:jc w:val="center"/>
        <w:rPr>
          <w:color w:val="C00000"/>
        </w:rPr>
      </w:pPr>
      <w:r w:rsidRPr="001D2827">
        <w:rPr>
          <w:color w:val="C00000"/>
        </w:rPr>
        <w:t>Submit this page if applicable.</w:t>
      </w:r>
    </w:p>
    <w:sectPr w:rsidR="006D32DE" w:rsidRPr="001D2827">
      <w:pgSz w:w="12240" w:h="15840"/>
      <w:pgMar w:top="1060" w:right="580" w:bottom="820" w:left="620" w:header="0" w:footer="6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02C9" w14:textId="77777777" w:rsidR="00281020" w:rsidRDefault="00281020">
      <w:r>
        <w:separator/>
      </w:r>
    </w:p>
  </w:endnote>
  <w:endnote w:type="continuationSeparator" w:id="0">
    <w:p w14:paraId="78CF706E" w14:textId="77777777" w:rsidR="00281020" w:rsidRDefault="0028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33DC" w14:textId="3B2239FF" w:rsidR="006D32DE" w:rsidRDefault="00E66AE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C8A2CBB" wp14:editId="73AFA829">
              <wp:simplePos x="0" y="0"/>
              <wp:positionH relativeFrom="page">
                <wp:posOffset>1852930</wp:posOffset>
              </wp:positionH>
              <wp:positionV relativeFrom="page">
                <wp:posOffset>9517380</wp:posOffset>
              </wp:positionV>
              <wp:extent cx="4094480" cy="196215"/>
              <wp:effectExtent l="0" t="0" r="0" b="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2D52E" w14:textId="6485D3CE" w:rsidR="006D32DE" w:rsidRDefault="00CF16D0">
                          <w:pPr>
                            <w:pStyle w:val="BodyText"/>
                            <w:spacing w:before="12"/>
                            <w:ind w:left="20"/>
                          </w:pPr>
                          <w:r>
                            <w:t>Spring 202</w:t>
                          </w:r>
                          <w:r w:rsidR="006D775F">
                            <w:t>6</w:t>
                          </w:r>
                          <w:r>
                            <w:t xml:space="preserve"> Medical Lab Technology Application – Page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A2CBB" id="_x0000_t202" coordsize="21600,21600" o:spt="202" path="m,l,21600r21600,l21600,xe">
              <v:stroke joinstyle="miter"/>
              <v:path gradientshapeok="t" o:connecttype="rect"/>
            </v:shapetype>
            <v:shape id="Text Box 1" o:spid="_x0000_s1026" type="#_x0000_t202" alt="&quot;&quot;" style="position:absolute;margin-left:145.9pt;margin-top:749.4pt;width:322.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" filled="f" stroked="f">
              <v:textbox inset="0,0,0,0">
                <w:txbxContent>
                  <w:p w14:paraId="1BE2D52E" w14:textId="6485D3CE" w:rsidR="006D32DE" w:rsidRDefault="00CF16D0">
                    <w:pPr>
                      <w:pStyle w:val="BodyText"/>
                      <w:spacing w:before="12"/>
                      <w:ind w:left="20"/>
                    </w:pPr>
                    <w:r>
                      <w:t>Spring 202</w:t>
                    </w:r>
                    <w:r w:rsidR="006D775F">
                      <w:t>6</w:t>
                    </w:r>
                    <w:r>
                      <w:t xml:space="preserve"> Medical Lab Technology Application – Page </w:t>
                    </w: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2F2F" w14:textId="77777777" w:rsidR="00281020" w:rsidRDefault="00281020">
      <w:r>
        <w:separator/>
      </w:r>
    </w:p>
  </w:footnote>
  <w:footnote w:type="continuationSeparator" w:id="0">
    <w:p w14:paraId="24C0F3B9" w14:textId="77777777" w:rsidR="00281020" w:rsidRDefault="00281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77DA"/>
    <w:multiLevelType w:val="hybridMultilevel"/>
    <w:tmpl w:val="72F81718"/>
    <w:lvl w:ilvl="0" w:tplc="581C8E46">
      <w:numFmt w:val="bullet"/>
      <w:lvlText w:val=""/>
      <w:lvlJc w:val="left"/>
      <w:pPr>
        <w:ind w:left="1036" w:hanging="360"/>
      </w:pPr>
      <w:rPr>
        <w:rFonts w:ascii="Wingdings" w:eastAsia="Wingdings" w:hAnsi="Wingdings" w:cs="Wingdings" w:hint="default"/>
        <w:w w:val="100"/>
        <w:sz w:val="24"/>
        <w:szCs w:val="24"/>
        <w:lang w:val="en-US" w:eastAsia="en-US" w:bidi="en-US"/>
      </w:rPr>
    </w:lvl>
    <w:lvl w:ilvl="1" w:tplc="7DC2DA0A">
      <w:numFmt w:val="bullet"/>
      <w:lvlText w:val="•"/>
      <w:lvlJc w:val="left"/>
      <w:pPr>
        <w:ind w:left="2040" w:hanging="360"/>
      </w:pPr>
      <w:rPr>
        <w:rFonts w:hint="default"/>
        <w:lang w:val="en-US" w:eastAsia="en-US" w:bidi="en-US"/>
      </w:rPr>
    </w:lvl>
    <w:lvl w:ilvl="2" w:tplc="71BCC226">
      <w:numFmt w:val="bullet"/>
      <w:lvlText w:val="•"/>
      <w:lvlJc w:val="left"/>
      <w:pPr>
        <w:ind w:left="3040" w:hanging="360"/>
      </w:pPr>
      <w:rPr>
        <w:rFonts w:hint="default"/>
        <w:lang w:val="en-US" w:eastAsia="en-US" w:bidi="en-US"/>
      </w:rPr>
    </w:lvl>
    <w:lvl w:ilvl="3" w:tplc="A69C4A6A">
      <w:numFmt w:val="bullet"/>
      <w:lvlText w:val="•"/>
      <w:lvlJc w:val="left"/>
      <w:pPr>
        <w:ind w:left="4040" w:hanging="360"/>
      </w:pPr>
      <w:rPr>
        <w:rFonts w:hint="default"/>
        <w:lang w:val="en-US" w:eastAsia="en-US" w:bidi="en-US"/>
      </w:rPr>
    </w:lvl>
    <w:lvl w:ilvl="4" w:tplc="24B2076A">
      <w:numFmt w:val="bullet"/>
      <w:lvlText w:val="•"/>
      <w:lvlJc w:val="left"/>
      <w:pPr>
        <w:ind w:left="5040" w:hanging="360"/>
      </w:pPr>
      <w:rPr>
        <w:rFonts w:hint="default"/>
        <w:lang w:val="en-US" w:eastAsia="en-US" w:bidi="en-US"/>
      </w:rPr>
    </w:lvl>
    <w:lvl w:ilvl="5" w:tplc="D7820D7C">
      <w:numFmt w:val="bullet"/>
      <w:lvlText w:val="•"/>
      <w:lvlJc w:val="left"/>
      <w:pPr>
        <w:ind w:left="6040" w:hanging="360"/>
      </w:pPr>
      <w:rPr>
        <w:rFonts w:hint="default"/>
        <w:lang w:val="en-US" w:eastAsia="en-US" w:bidi="en-US"/>
      </w:rPr>
    </w:lvl>
    <w:lvl w:ilvl="6" w:tplc="A95E0F38">
      <w:numFmt w:val="bullet"/>
      <w:lvlText w:val="•"/>
      <w:lvlJc w:val="left"/>
      <w:pPr>
        <w:ind w:left="7040" w:hanging="360"/>
      </w:pPr>
      <w:rPr>
        <w:rFonts w:hint="default"/>
        <w:lang w:val="en-US" w:eastAsia="en-US" w:bidi="en-US"/>
      </w:rPr>
    </w:lvl>
    <w:lvl w:ilvl="7" w:tplc="3C086844">
      <w:numFmt w:val="bullet"/>
      <w:lvlText w:val="•"/>
      <w:lvlJc w:val="left"/>
      <w:pPr>
        <w:ind w:left="8040" w:hanging="360"/>
      </w:pPr>
      <w:rPr>
        <w:rFonts w:hint="default"/>
        <w:lang w:val="en-US" w:eastAsia="en-US" w:bidi="en-US"/>
      </w:rPr>
    </w:lvl>
    <w:lvl w:ilvl="8" w:tplc="6FFC9A9C">
      <w:numFmt w:val="bullet"/>
      <w:lvlText w:val="•"/>
      <w:lvlJc w:val="left"/>
      <w:pPr>
        <w:ind w:left="9040" w:hanging="360"/>
      </w:pPr>
      <w:rPr>
        <w:rFonts w:hint="default"/>
        <w:lang w:val="en-US" w:eastAsia="en-US" w:bidi="en-US"/>
      </w:rPr>
    </w:lvl>
  </w:abstractNum>
  <w:abstractNum w:abstractNumId="1" w15:restartNumberingAfterBreak="0">
    <w:nsid w:val="1A987985"/>
    <w:multiLevelType w:val="hybridMultilevel"/>
    <w:tmpl w:val="56487856"/>
    <w:lvl w:ilvl="0" w:tplc="F07A0624">
      <w:start w:val="1"/>
      <w:numFmt w:val="upperLetter"/>
      <w:lvlText w:val="%1."/>
      <w:lvlJc w:val="left"/>
      <w:pPr>
        <w:ind w:left="676" w:hanging="576"/>
        <w:jc w:val="left"/>
      </w:pPr>
      <w:rPr>
        <w:rFonts w:ascii="Arial" w:eastAsia="Arial" w:hAnsi="Arial" w:cs="Arial" w:hint="default"/>
        <w:spacing w:val="-4"/>
        <w:w w:val="100"/>
        <w:sz w:val="24"/>
        <w:szCs w:val="24"/>
        <w:lang w:val="en-US" w:eastAsia="en-US" w:bidi="en-US"/>
      </w:rPr>
    </w:lvl>
    <w:lvl w:ilvl="1" w:tplc="EF423C2E">
      <w:numFmt w:val="bullet"/>
      <w:lvlText w:val=""/>
      <w:lvlJc w:val="left"/>
      <w:pPr>
        <w:ind w:left="1036" w:hanging="360"/>
      </w:pPr>
      <w:rPr>
        <w:rFonts w:ascii="Symbol" w:eastAsia="Symbol" w:hAnsi="Symbol" w:cs="Symbol" w:hint="default"/>
        <w:w w:val="100"/>
        <w:sz w:val="24"/>
        <w:szCs w:val="24"/>
        <w:lang w:val="en-US" w:eastAsia="en-US" w:bidi="en-US"/>
      </w:rPr>
    </w:lvl>
    <w:lvl w:ilvl="2" w:tplc="137AA836">
      <w:numFmt w:val="bullet"/>
      <w:lvlText w:val="•"/>
      <w:lvlJc w:val="left"/>
      <w:pPr>
        <w:ind w:left="2151" w:hanging="360"/>
      </w:pPr>
      <w:rPr>
        <w:rFonts w:hint="default"/>
        <w:lang w:val="en-US" w:eastAsia="en-US" w:bidi="en-US"/>
      </w:rPr>
    </w:lvl>
    <w:lvl w:ilvl="3" w:tplc="A9BADF7A">
      <w:numFmt w:val="bullet"/>
      <w:lvlText w:val="•"/>
      <w:lvlJc w:val="left"/>
      <w:pPr>
        <w:ind w:left="3262" w:hanging="360"/>
      </w:pPr>
      <w:rPr>
        <w:rFonts w:hint="default"/>
        <w:lang w:val="en-US" w:eastAsia="en-US" w:bidi="en-US"/>
      </w:rPr>
    </w:lvl>
    <w:lvl w:ilvl="4" w:tplc="CBA4EC74">
      <w:numFmt w:val="bullet"/>
      <w:lvlText w:val="•"/>
      <w:lvlJc w:val="left"/>
      <w:pPr>
        <w:ind w:left="4373" w:hanging="360"/>
      </w:pPr>
      <w:rPr>
        <w:rFonts w:hint="default"/>
        <w:lang w:val="en-US" w:eastAsia="en-US" w:bidi="en-US"/>
      </w:rPr>
    </w:lvl>
    <w:lvl w:ilvl="5" w:tplc="C0A62232">
      <w:numFmt w:val="bullet"/>
      <w:lvlText w:val="•"/>
      <w:lvlJc w:val="left"/>
      <w:pPr>
        <w:ind w:left="5484" w:hanging="360"/>
      </w:pPr>
      <w:rPr>
        <w:rFonts w:hint="default"/>
        <w:lang w:val="en-US" w:eastAsia="en-US" w:bidi="en-US"/>
      </w:rPr>
    </w:lvl>
    <w:lvl w:ilvl="6" w:tplc="646029FA">
      <w:numFmt w:val="bullet"/>
      <w:lvlText w:val="•"/>
      <w:lvlJc w:val="left"/>
      <w:pPr>
        <w:ind w:left="6595" w:hanging="360"/>
      </w:pPr>
      <w:rPr>
        <w:rFonts w:hint="default"/>
        <w:lang w:val="en-US" w:eastAsia="en-US" w:bidi="en-US"/>
      </w:rPr>
    </w:lvl>
    <w:lvl w:ilvl="7" w:tplc="DA6E3D12">
      <w:numFmt w:val="bullet"/>
      <w:lvlText w:val="•"/>
      <w:lvlJc w:val="left"/>
      <w:pPr>
        <w:ind w:left="7706" w:hanging="360"/>
      </w:pPr>
      <w:rPr>
        <w:rFonts w:hint="default"/>
        <w:lang w:val="en-US" w:eastAsia="en-US" w:bidi="en-US"/>
      </w:rPr>
    </w:lvl>
    <w:lvl w:ilvl="8" w:tplc="601EE816">
      <w:numFmt w:val="bullet"/>
      <w:lvlText w:val="•"/>
      <w:lvlJc w:val="left"/>
      <w:pPr>
        <w:ind w:left="8817" w:hanging="360"/>
      </w:pPr>
      <w:rPr>
        <w:rFonts w:hint="default"/>
        <w:lang w:val="en-US" w:eastAsia="en-US" w:bidi="en-US"/>
      </w:rPr>
    </w:lvl>
  </w:abstractNum>
  <w:abstractNum w:abstractNumId="2" w15:restartNumberingAfterBreak="0">
    <w:nsid w:val="2D23594D"/>
    <w:multiLevelType w:val="hybridMultilevel"/>
    <w:tmpl w:val="317241C6"/>
    <w:lvl w:ilvl="0" w:tplc="C8DE6D34">
      <w:numFmt w:val="bullet"/>
      <w:lvlText w:val=""/>
      <w:lvlJc w:val="left"/>
      <w:pPr>
        <w:ind w:left="676" w:hanging="541"/>
      </w:pPr>
      <w:rPr>
        <w:rFonts w:ascii="Symbol" w:eastAsia="Symbol" w:hAnsi="Symbol" w:cs="Symbol" w:hint="default"/>
        <w:w w:val="100"/>
        <w:sz w:val="22"/>
        <w:szCs w:val="22"/>
        <w:lang w:val="en-US" w:eastAsia="en-US" w:bidi="en-US"/>
      </w:rPr>
    </w:lvl>
    <w:lvl w:ilvl="1" w:tplc="F49A67F4">
      <w:numFmt w:val="bullet"/>
      <w:lvlText w:val=""/>
      <w:lvlJc w:val="left"/>
      <w:pPr>
        <w:ind w:left="2115" w:hanging="360"/>
      </w:pPr>
      <w:rPr>
        <w:rFonts w:ascii="Symbol" w:eastAsia="Symbol" w:hAnsi="Symbol" w:cs="Symbol" w:hint="default"/>
        <w:w w:val="99"/>
        <w:sz w:val="20"/>
        <w:szCs w:val="20"/>
        <w:lang w:val="en-US" w:eastAsia="en-US" w:bidi="en-US"/>
      </w:rPr>
    </w:lvl>
    <w:lvl w:ilvl="2" w:tplc="8A1A72D2">
      <w:numFmt w:val="bullet"/>
      <w:lvlText w:val="•"/>
      <w:lvlJc w:val="left"/>
      <w:pPr>
        <w:ind w:left="3111" w:hanging="360"/>
      </w:pPr>
      <w:rPr>
        <w:rFonts w:hint="default"/>
        <w:lang w:val="en-US" w:eastAsia="en-US" w:bidi="en-US"/>
      </w:rPr>
    </w:lvl>
    <w:lvl w:ilvl="3" w:tplc="845A0678">
      <w:numFmt w:val="bullet"/>
      <w:lvlText w:val="•"/>
      <w:lvlJc w:val="left"/>
      <w:pPr>
        <w:ind w:left="4102" w:hanging="360"/>
      </w:pPr>
      <w:rPr>
        <w:rFonts w:hint="default"/>
        <w:lang w:val="en-US" w:eastAsia="en-US" w:bidi="en-US"/>
      </w:rPr>
    </w:lvl>
    <w:lvl w:ilvl="4" w:tplc="93F6DC28">
      <w:numFmt w:val="bullet"/>
      <w:lvlText w:val="•"/>
      <w:lvlJc w:val="left"/>
      <w:pPr>
        <w:ind w:left="5093" w:hanging="360"/>
      </w:pPr>
      <w:rPr>
        <w:rFonts w:hint="default"/>
        <w:lang w:val="en-US" w:eastAsia="en-US" w:bidi="en-US"/>
      </w:rPr>
    </w:lvl>
    <w:lvl w:ilvl="5" w:tplc="6DDAD9D0">
      <w:numFmt w:val="bullet"/>
      <w:lvlText w:val="•"/>
      <w:lvlJc w:val="left"/>
      <w:pPr>
        <w:ind w:left="6084" w:hanging="360"/>
      </w:pPr>
      <w:rPr>
        <w:rFonts w:hint="default"/>
        <w:lang w:val="en-US" w:eastAsia="en-US" w:bidi="en-US"/>
      </w:rPr>
    </w:lvl>
    <w:lvl w:ilvl="6" w:tplc="B1848AC2">
      <w:numFmt w:val="bullet"/>
      <w:lvlText w:val="•"/>
      <w:lvlJc w:val="left"/>
      <w:pPr>
        <w:ind w:left="7075" w:hanging="360"/>
      </w:pPr>
      <w:rPr>
        <w:rFonts w:hint="default"/>
        <w:lang w:val="en-US" w:eastAsia="en-US" w:bidi="en-US"/>
      </w:rPr>
    </w:lvl>
    <w:lvl w:ilvl="7" w:tplc="DFDE00D2">
      <w:numFmt w:val="bullet"/>
      <w:lvlText w:val="•"/>
      <w:lvlJc w:val="left"/>
      <w:pPr>
        <w:ind w:left="8066" w:hanging="360"/>
      </w:pPr>
      <w:rPr>
        <w:rFonts w:hint="default"/>
        <w:lang w:val="en-US" w:eastAsia="en-US" w:bidi="en-US"/>
      </w:rPr>
    </w:lvl>
    <w:lvl w:ilvl="8" w:tplc="CEBC8DB6">
      <w:numFmt w:val="bullet"/>
      <w:lvlText w:val="•"/>
      <w:lvlJc w:val="left"/>
      <w:pPr>
        <w:ind w:left="9057" w:hanging="360"/>
      </w:pPr>
      <w:rPr>
        <w:rFonts w:hint="default"/>
        <w:lang w:val="en-US" w:eastAsia="en-US" w:bidi="en-US"/>
      </w:rPr>
    </w:lvl>
  </w:abstractNum>
  <w:abstractNum w:abstractNumId="3" w15:restartNumberingAfterBreak="0">
    <w:nsid w:val="6FBB3A32"/>
    <w:multiLevelType w:val="hybridMultilevel"/>
    <w:tmpl w:val="9490CBDA"/>
    <w:lvl w:ilvl="0" w:tplc="E49235EC">
      <w:numFmt w:val="bullet"/>
      <w:lvlText w:val=""/>
      <w:lvlJc w:val="left"/>
      <w:pPr>
        <w:ind w:left="1535" w:hanging="360"/>
      </w:pPr>
      <w:rPr>
        <w:rFonts w:ascii="Symbol" w:eastAsia="Symbol" w:hAnsi="Symbol" w:cs="Symbol" w:hint="default"/>
        <w:w w:val="100"/>
        <w:sz w:val="24"/>
        <w:szCs w:val="24"/>
        <w:lang w:val="en-US" w:eastAsia="en-US" w:bidi="en-US"/>
      </w:rPr>
    </w:lvl>
    <w:lvl w:ilvl="1" w:tplc="0B1CB708">
      <w:numFmt w:val="bullet"/>
      <w:lvlText w:val="•"/>
      <w:lvlJc w:val="left"/>
      <w:pPr>
        <w:ind w:left="2490" w:hanging="360"/>
      </w:pPr>
      <w:rPr>
        <w:rFonts w:hint="default"/>
        <w:lang w:val="en-US" w:eastAsia="en-US" w:bidi="en-US"/>
      </w:rPr>
    </w:lvl>
    <w:lvl w:ilvl="2" w:tplc="49F845B2">
      <w:numFmt w:val="bullet"/>
      <w:lvlText w:val="•"/>
      <w:lvlJc w:val="left"/>
      <w:pPr>
        <w:ind w:left="3440" w:hanging="360"/>
      </w:pPr>
      <w:rPr>
        <w:rFonts w:hint="default"/>
        <w:lang w:val="en-US" w:eastAsia="en-US" w:bidi="en-US"/>
      </w:rPr>
    </w:lvl>
    <w:lvl w:ilvl="3" w:tplc="51E88438">
      <w:numFmt w:val="bullet"/>
      <w:lvlText w:val="•"/>
      <w:lvlJc w:val="left"/>
      <w:pPr>
        <w:ind w:left="4390" w:hanging="360"/>
      </w:pPr>
      <w:rPr>
        <w:rFonts w:hint="default"/>
        <w:lang w:val="en-US" w:eastAsia="en-US" w:bidi="en-US"/>
      </w:rPr>
    </w:lvl>
    <w:lvl w:ilvl="4" w:tplc="EC143CC2">
      <w:numFmt w:val="bullet"/>
      <w:lvlText w:val="•"/>
      <w:lvlJc w:val="left"/>
      <w:pPr>
        <w:ind w:left="5340" w:hanging="360"/>
      </w:pPr>
      <w:rPr>
        <w:rFonts w:hint="default"/>
        <w:lang w:val="en-US" w:eastAsia="en-US" w:bidi="en-US"/>
      </w:rPr>
    </w:lvl>
    <w:lvl w:ilvl="5" w:tplc="69F66F1C">
      <w:numFmt w:val="bullet"/>
      <w:lvlText w:val="•"/>
      <w:lvlJc w:val="left"/>
      <w:pPr>
        <w:ind w:left="6290" w:hanging="360"/>
      </w:pPr>
      <w:rPr>
        <w:rFonts w:hint="default"/>
        <w:lang w:val="en-US" w:eastAsia="en-US" w:bidi="en-US"/>
      </w:rPr>
    </w:lvl>
    <w:lvl w:ilvl="6" w:tplc="068473B4">
      <w:numFmt w:val="bullet"/>
      <w:lvlText w:val="•"/>
      <w:lvlJc w:val="left"/>
      <w:pPr>
        <w:ind w:left="7240" w:hanging="360"/>
      </w:pPr>
      <w:rPr>
        <w:rFonts w:hint="default"/>
        <w:lang w:val="en-US" w:eastAsia="en-US" w:bidi="en-US"/>
      </w:rPr>
    </w:lvl>
    <w:lvl w:ilvl="7" w:tplc="2B70D302">
      <w:numFmt w:val="bullet"/>
      <w:lvlText w:val="•"/>
      <w:lvlJc w:val="left"/>
      <w:pPr>
        <w:ind w:left="8190" w:hanging="360"/>
      </w:pPr>
      <w:rPr>
        <w:rFonts w:hint="default"/>
        <w:lang w:val="en-US" w:eastAsia="en-US" w:bidi="en-US"/>
      </w:rPr>
    </w:lvl>
    <w:lvl w:ilvl="8" w:tplc="7192857A">
      <w:numFmt w:val="bullet"/>
      <w:lvlText w:val="•"/>
      <w:lvlJc w:val="left"/>
      <w:pPr>
        <w:ind w:left="9140" w:hanging="360"/>
      </w:pPr>
      <w:rPr>
        <w:rFonts w:hint="default"/>
        <w:lang w:val="en-US" w:eastAsia="en-US" w:bidi="en-US"/>
      </w:rPr>
    </w:lvl>
  </w:abstractNum>
  <w:abstractNum w:abstractNumId="4" w15:restartNumberingAfterBreak="0">
    <w:nsid w:val="700A0BE6"/>
    <w:multiLevelType w:val="hybridMultilevel"/>
    <w:tmpl w:val="C6D8C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2D6EB6"/>
    <w:multiLevelType w:val="hybridMultilevel"/>
    <w:tmpl w:val="13502308"/>
    <w:lvl w:ilvl="0" w:tplc="66E82FC2">
      <w:start w:val="1"/>
      <w:numFmt w:val="decimal"/>
      <w:lvlText w:val="%1."/>
      <w:lvlJc w:val="left"/>
      <w:pPr>
        <w:ind w:left="1576" w:hanging="428"/>
        <w:jc w:val="left"/>
      </w:pPr>
      <w:rPr>
        <w:rFonts w:ascii="Arial" w:eastAsia="Arial" w:hAnsi="Arial" w:cs="Arial" w:hint="default"/>
        <w:spacing w:val="-4"/>
        <w:w w:val="100"/>
        <w:sz w:val="24"/>
        <w:szCs w:val="24"/>
        <w:lang w:val="en-US" w:eastAsia="en-US" w:bidi="en-US"/>
      </w:rPr>
    </w:lvl>
    <w:lvl w:ilvl="1" w:tplc="7DAE051C">
      <w:numFmt w:val="bullet"/>
      <w:lvlText w:val="•"/>
      <w:lvlJc w:val="left"/>
      <w:pPr>
        <w:ind w:left="2526" w:hanging="428"/>
      </w:pPr>
      <w:rPr>
        <w:rFonts w:hint="default"/>
        <w:lang w:val="en-US" w:eastAsia="en-US" w:bidi="en-US"/>
      </w:rPr>
    </w:lvl>
    <w:lvl w:ilvl="2" w:tplc="6B92603C">
      <w:numFmt w:val="bullet"/>
      <w:lvlText w:val="•"/>
      <w:lvlJc w:val="left"/>
      <w:pPr>
        <w:ind w:left="3472" w:hanging="428"/>
      </w:pPr>
      <w:rPr>
        <w:rFonts w:hint="default"/>
        <w:lang w:val="en-US" w:eastAsia="en-US" w:bidi="en-US"/>
      </w:rPr>
    </w:lvl>
    <w:lvl w:ilvl="3" w:tplc="586EEEB0">
      <w:numFmt w:val="bullet"/>
      <w:lvlText w:val="•"/>
      <w:lvlJc w:val="left"/>
      <w:pPr>
        <w:ind w:left="4418" w:hanging="428"/>
      </w:pPr>
      <w:rPr>
        <w:rFonts w:hint="default"/>
        <w:lang w:val="en-US" w:eastAsia="en-US" w:bidi="en-US"/>
      </w:rPr>
    </w:lvl>
    <w:lvl w:ilvl="4" w:tplc="89B455C6">
      <w:numFmt w:val="bullet"/>
      <w:lvlText w:val="•"/>
      <w:lvlJc w:val="left"/>
      <w:pPr>
        <w:ind w:left="5364" w:hanging="428"/>
      </w:pPr>
      <w:rPr>
        <w:rFonts w:hint="default"/>
        <w:lang w:val="en-US" w:eastAsia="en-US" w:bidi="en-US"/>
      </w:rPr>
    </w:lvl>
    <w:lvl w:ilvl="5" w:tplc="EC74E130">
      <w:numFmt w:val="bullet"/>
      <w:lvlText w:val="•"/>
      <w:lvlJc w:val="left"/>
      <w:pPr>
        <w:ind w:left="6310" w:hanging="428"/>
      </w:pPr>
      <w:rPr>
        <w:rFonts w:hint="default"/>
        <w:lang w:val="en-US" w:eastAsia="en-US" w:bidi="en-US"/>
      </w:rPr>
    </w:lvl>
    <w:lvl w:ilvl="6" w:tplc="78281D3A">
      <w:numFmt w:val="bullet"/>
      <w:lvlText w:val="•"/>
      <w:lvlJc w:val="left"/>
      <w:pPr>
        <w:ind w:left="7256" w:hanging="428"/>
      </w:pPr>
      <w:rPr>
        <w:rFonts w:hint="default"/>
        <w:lang w:val="en-US" w:eastAsia="en-US" w:bidi="en-US"/>
      </w:rPr>
    </w:lvl>
    <w:lvl w:ilvl="7" w:tplc="BAC0061A">
      <w:numFmt w:val="bullet"/>
      <w:lvlText w:val="•"/>
      <w:lvlJc w:val="left"/>
      <w:pPr>
        <w:ind w:left="8202" w:hanging="428"/>
      </w:pPr>
      <w:rPr>
        <w:rFonts w:hint="default"/>
        <w:lang w:val="en-US" w:eastAsia="en-US" w:bidi="en-US"/>
      </w:rPr>
    </w:lvl>
    <w:lvl w:ilvl="8" w:tplc="5778F554">
      <w:numFmt w:val="bullet"/>
      <w:lvlText w:val="•"/>
      <w:lvlJc w:val="left"/>
      <w:pPr>
        <w:ind w:left="9148" w:hanging="428"/>
      </w:pPr>
      <w:rPr>
        <w:rFonts w:hint="default"/>
        <w:lang w:val="en-US" w:eastAsia="en-US" w:bidi="en-US"/>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drawingGridHorizontalSpacing w:val="144"/>
  <w:drawingGridVerticalSpacing w:val="144"/>
  <w:displayHorizontalDrawingGridEvery w:val="2"/>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DE"/>
    <w:rsid w:val="0002300D"/>
    <w:rsid w:val="00055B7A"/>
    <w:rsid w:val="00060607"/>
    <w:rsid w:val="00063190"/>
    <w:rsid w:val="0006567A"/>
    <w:rsid w:val="00085C0F"/>
    <w:rsid w:val="000B4146"/>
    <w:rsid w:val="000C6BB2"/>
    <w:rsid w:val="000D6C41"/>
    <w:rsid w:val="000E00BB"/>
    <w:rsid w:val="000E0ADC"/>
    <w:rsid w:val="001B3ACA"/>
    <w:rsid w:val="001D2827"/>
    <w:rsid w:val="001D3F30"/>
    <w:rsid w:val="001D609E"/>
    <w:rsid w:val="002205AC"/>
    <w:rsid w:val="002440BF"/>
    <w:rsid w:val="00270EC6"/>
    <w:rsid w:val="002769BA"/>
    <w:rsid w:val="00281020"/>
    <w:rsid w:val="00292AEB"/>
    <w:rsid w:val="002B7E6D"/>
    <w:rsid w:val="00367BAB"/>
    <w:rsid w:val="00390088"/>
    <w:rsid w:val="003A4BB3"/>
    <w:rsid w:val="003D69A0"/>
    <w:rsid w:val="003F4EFA"/>
    <w:rsid w:val="00407109"/>
    <w:rsid w:val="004166E2"/>
    <w:rsid w:val="00426895"/>
    <w:rsid w:val="00454AC3"/>
    <w:rsid w:val="00480F5C"/>
    <w:rsid w:val="004D0037"/>
    <w:rsid w:val="0051473E"/>
    <w:rsid w:val="00526301"/>
    <w:rsid w:val="00526D36"/>
    <w:rsid w:val="0055497F"/>
    <w:rsid w:val="00562875"/>
    <w:rsid w:val="0057054F"/>
    <w:rsid w:val="00586B01"/>
    <w:rsid w:val="005A78AC"/>
    <w:rsid w:val="005F0E22"/>
    <w:rsid w:val="006063B1"/>
    <w:rsid w:val="006216CB"/>
    <w:rsid w:val="00630509"/>
    <w:rsid w:val="00646857"/>
    <w:rsid w:val="00647123"/>
    <w:rsid w:val="00662066"/>
    <w:rsid w:val="00664DD3"/>
    <w:rsid w:val="006C0672"/>
    <w:rsid w:val="006C531B"/>
    <w:rsid w:val="006D0C04"/>
    <w:rsid w:val="006D32DE"/>
    <w:rsid w:val="006D775F"/>
    <w:rsid w:val="0072268C"/>
    <w:rsid w:val="00731F7D"/>
    <w:rsid w:val="00767038"/>
    <w:rsid w:val="007A5886"/>
    <w:rsid w:val="007D68C1"/>
    <w:rsid w:val="007E4C1B"/>
    <w:rsid w:val="00835232"/>
    <w:rsid w:val="008C4876"/>
    <w:rsid w:val="008E7290"/>
    <w:rsid w:val="008F55F4"/>
    <w:rsid w:val="00941FBD"/>
    <w:rsid w:val="00A73F64"/>
    <w:rsid w:val="00A83869"/>
    <w:rsid w:val="00A85E4B"/>
    <w:rsid w:val="00AA039E"/>
    <w:rsid w:val="00BB06F4"/>
    <w:rsid w:val="00C314EA"/>
    <w:rsid w:val="00C67E11"/>
    <w:rsid w:val="00C815B2"/>
    <w:rsid w:val="00CA552A"/>
    <w:rsid w:val="00CC0CB7"/>
    <w:rsid w:val="00CF16D0"/>
    <w:rsid w:val="00CF32A2"/>
    <w:rsid w:val="00D06579"/>
    <w:rsid w:val="00D405D9"/>
    <w:rsid w:val="00D56B5C"/>
    <w:rsid w:val="00D72721"/>
    <w:rsid w:val="00D8653F"/>
    <w:rsid w:val="00DC7F56"/>
    <w:rsid w:val="00E21C2B"/>
    <w:rsid w:val="00E51C2A"/>
    <w:rsid w:val="00E66AE7"/>
    <w:rsid w:val="00E708DB"/>
    <w:rsid w:val="00E9320E"/>
    <w:rsid w:val="00E945FE"/>
    <w:rsid w:val="00E95D1F"/>
    <w:rsid w:val="00F230EB"/>
    <w:rsid w:val="00F302FA"/>
    <w:rsid w:val="00F33E8E"/>
    <w:rsid w:val="00F35BA8"/>
    <w:rsid w:val="00F6253A"/>
    <w:rsid w:val="00F72B45"/>
    <w:rsid w:val="00F734C0"/>
    <w:rsid w:val="00FE5A3C"/>
    <w:rsid w:val="05AFBB6E"/>
    <w:rsid w:val="2DFD7BDD"/>
    <w:rsid w:val="454C9A05"/>
    <w:rsid w:val="51D16FD0"/>
    <w:rsid w:val="55A9B707"/>
    <w:rsid w:val="5770A2F2"/>
    <w:rsid w:val="625BC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5CE0"/>
  <w15:docId w15:val="{E273A0D1-7D65-455C-838D-4B19F9D9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7" w:right="1054"/>
      <w:jc w:val="center"/>
      <w:outlineLvl w:val="0"/>
    </w:pPr>
    <w:rPr>
      <w:rFonts w:ascii="Arial Rounded MT Bold" w:eastAsia="Arial Rounded MT Bold" w:hAnsi="Arial Rounded MT Bold" w:cs="Arial Rounded MT Bold"/>
      <w:sz w:val="36"/>
      <w:szCs w:val="36"/>
    </w:rPr>
  </w:style>
  <w:style w:type="paragraph" w:styleId="Heading2">
    <w:name w:val="heading 2"/>
    <w:basedOn w:val="Normal"/>
    <w:uiPriority w:val="9"/>
    <w:unhideWhenUsed/>
    <w:qFormat/>
    <w:pPr>
      <w:ind w:left="100" w:right="1054"/>
      <w:outlineLvl w:val="1"/>
    </w:pPr>
    <w:rPr>
      <w:b/>
      <w:bCs/>
      <w:sz w:val="28"/>
      <w:szCs w:val="28"/>
    </w:rPr>
  </w:style>
  <w:style w:type="paragraph" w:styleId="Heading3">
    <w:name w:val="heading 3"/>
    <w:basedOn w:val="Normal"/>
    <w:uiPriority w:val="9"/>
    <w:unhideWhenUsed/>
    <w:qFormat/>
    <w:pPr>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36" w:hanging="360"/>
    </w:pPr>
  </w:style>
  <w:style w:type="paragraph" w:customStyle="1" w:styleId="TableParagraph">
    <w:name w:val="Table Paragraph"/>
    <w:basedOn w:val="Normal"/>
    <w:uiPriority w:val="1"/>
    <w:qFormat/>
  </w:style>
  <w:style w:type="paragraph" w:styleId="TOC3">
    <w:name w:val="toc 3"/>
    <w:basedOn w:val="Normal"/>
    <w:uiPriority w:val="1"/>
    <w:qFormat/>
    <w:rsid w:val="00D8653F"/>
    <w:pPr>
      <w:spacing w:before="90"/>
      <w:ind w:left="940" w:right="1914" w:firstLine="8390"/>
    </w:pPr>
    <w:rPr>
      <w:rFonts w:ascii="Times New Roman" w:eastAsia="Times New Roman" w:hAnsi="Times New Roman" w:cs="Times New Roman"/>
      <w:b/>
      <w:bCs/>
      <w:sz w:val="24"/>
      <w:szCs w:val="24"/>
    </w:rPr>
  </w:style>
  <w:style w:type="paragraph" w:styleId="NoSpacing">
    <w:name w:val="No Spacing"/>
    <w:uiPriority w:val="1"/>
    <w:qFormat/>
    <w:rsid w:val="00D8653F"/>
    <w:rPr>
      <w:rFonts w:ascii="Arial" w:eastAsia="Arial" w:hAnsi="Arial" w:cs="Arial"/>
      <w:lang w:bidi="en-US"/>
    </w:rPr>
  </w:style>
  <w:style w:type="paragraph" w:styleId="NormalWeb">
    <w:name w:val="Normal (Web)"/>
    <w:basedOn w:val="Normal"/>
    <w:uiPriority w:val="99"/>
    <w:semiHidden/>
    <w:unhideWhenUsed/>
    <w:rsid w:val="006D0C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C67E11"/>
    <w:rPr>
      <w:color w:val="0000FF" w:themeColor="hyperlink"/>
      <w:u w:val="single"/>
    </w:rPr>
  </w:style>
  <w:style w:type="character" w:styleId="UnresolvedMention">
    <w:name w:val="Unresolved Mention"/>
    <w:basedOn w:val="DefaultParagraphFont"/>
    <w:uiPriority w:val="99"/>
    <w:semiHidden/>
    <w:unhideWhenUsed/>
    <w:rsid w:val="00C67E11"/>
    <w:rPr>
      <w:color w:val="605E5C"/>
      <w:shd w:val="clear" w:color="auto" w:fill="E1DFDD"/>
    </w:rPr>
  </w:style>
  <w:style w:type="paragraph" w:styleId="Header">
    <w:name w:val="header"/>
    <w:basedOn w:val="Normal"/>
    <w:link w:val="HeaderChar"/>
    <w:uiPriority w:val="99"/>
    <w:unhideWhenUsed/>
    <w:rsid w:val="000E00BB"/>
    <w:pPr>
      <w:tabs>
        <w:tab w:val="center" w:pos="4680"/>
        <w:tab w:val="right" w:pos="9360"/>
      </w:tabs>
    </w:pPr>
  </w:style>
  <w:style w:type="character" w:customStyle="1" w:styleId="HeaderChar">
    <w:name w:val="Header Char"/>
    <w:basedOn w:val="DefaultParagraphFont"/>
    <w:link w:val="Header"/>
    <w:uiPriority w:val="99"/>
    <w:rsid w:val="000E00BB"/>
    <w:rPr>
      <w:rFonts w:ascii="Arial" w:eastAsia="Arial" w:hAnsi="Arial" w:cs="Arial"/>
      <w:lang w:bidi="en-US"/>
    </w:rPr>
  </w:style>
  <w:style w:type="paragraph" w:styleId="Footer">
    <w:name w:val="footer"/>
    <w:basedOn w:val="Normal"/>
    <w:link w:val="FooterChar"/>
    <w:uiPriority w:val="99"/>
    <w:unhideWhenUsed/>
    <w:rsid w:val="000E00BB"/>
    <w:pPr>
      <w:tabs>
        <w:tab w:val="center" w:pos="4680"/>
        <w:tab w:val="right" w:pos="9360"/>
      </w:tabs>
    </w:pPr>
  </w:style>
  <w:style w:type="character" w:customStyle="1" w:styleId="FooterChar">
    <w:name w:val="Footer Char"/>
    <w:basedOn w:val="DefaultParagraphFont"/>
    <w:link w:val="Footer"/>
    <w:uiPriority w:val="99"/>
    <w:rsid w:val="000E00BB"/>
    <w:rPr>
      <w:rFonts w:ascii="Arial" w:eastAsia="Arial" w:hAnsi="Arial" w:cs="Arial"/>
      <w:lang w:bidi="en-US"/>
    </w:rPr>
  </w:style>
  <w:style w:type="paragraph" w:styleId="BodyTextIndent">
    <w:name w:val="Body Text Indent"/>
    <w:basedOn w:val="Normal"/>
    <w:link w:val="BodyTextIndentChar"/>
    <w:uiPriority w:val="99"/>
    <w:semiHidden/>
    <w:unhideWhenUsed/>
    <w:rsid w:val="00E708DB"/>
    <w:pPr>
      <w:spacing w:after="120"/>
      <w:ind w:left="360"/>
    </w:pPr>
  </w:style>
  <w:style w:type="character" w:customStyle="1" w:styleId="BodyTextIndentChar">
    <w:name w:val="Body Text Indent Char"/>
    <w:basedOn w:val="DefaultParagraphFont"/>
    <w:link w:val="BodyTextIndent"/>
    <w:uiPriority w:val="99"/>
    <w:semiHidden/>
    <w:rsid w:val="00E708DB"/>
    <w:rPr>
      <w:rFonts w:ascii="Arial" w:eastAsia="Arial" w:hAnsi="Arial" w:cs="Arial"/>
      <w:lang w:bidi="en-US"/>
    </w:rPr>
  </w:style>
  <w:style w:type="paragraph" w:styleId="Caption">
    <w:name w:val="caption"/>
    <w:basedOn w:val="Normal"/>
    <w:next w:val="Normal"/>
    <w:uiPriority w:val="35"/>
    <w:unhideWhenUsed/>
    <w:qFormat/>
    <w:rsid w:val="007A588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PN@nic.edu" TargetMode="External"/><Relationship Id="rId18" Type="http://schemas.openxmlformats.org/officeDocument/2006/relationships/hyperlink" Target="mailto:Aidan.McFall@nic.edu" TargetMode="External"/><Relationship Id="rId26" Type="http://schemas.openxmlformats.org/officeDocument/2006/relationships/hyperlink" Target="http://www.naces.org/members" TargetMode="External"/><Relationship Id="rId3" Type="http://schemas.openxmlformats.org/officeDocument/2006/relationships/styles" Target="styles.xml"/><Relationship Id="rId21" Type="http://schemas.openxmlformats.org/officeDocument/2006/relationships/hyperlink" Target="https://www.nic.edu/mlt/" TargetMode="External"/><Relationship Id="rId7" Type="http://schemas.openxmlformats.org/officeDocument/2006/relationships/endnotes" Target="endnotes.xml"/><Relationship Id="rId12" Type="http://schemas.openxmlformats.org/officeDocument/2006/relationships/hyperlink" Target="mailto:Aidan.McFall@nic.edu" TargetMode="External"/><Relationship Id="rId17" Type="http://schemas.openxmlformats.org/officeDocument/2006/relationships/hyperlink" Target="https://cei.edu/programs-of-study/health-professions" TargetMode="External"/><Relationship Id="rId25" Type="http://schemas.openxmlformats.org/officeDocument/2006/relationships/hyperlink" Target="http://www.wes.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becca.killion@cei.edu" TargetMode="External"/><Relationship Id="rId20" Type="http://schemas.openxmlformats.org/officeDocument/2006/relationships/hyperlink" Target="https://www.nic.edu/start/" TargetMode="External"/><Relationship Id="rId29" Type="http://schemas.openxmlformats.org/officeDocument/2006/relationships/hyperlink" Target="mailto:mmwolfe@csi.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sy.Conery@nic.edu" TargetMode="External"/><Relationship Id="rId24" Type="http://schemas.openxmlformats.org/officeDocument/2006/relationships/hyperlink" Target="https://cei.edu/catalo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becca.killion@cei.edu" TargetMode="External"/><Relationship Id="rId23" Type="http://schemas.openxmlformats.org/officeDocument/2006/relationships/hyperlink" Target="https://cei.edu/admissions" TargetMode="External"/><Relationship Id="rId28" Type="http://schemas.openxmlformats.org/officeDocument/2006/relationships/hyperlink" Target="mailto:HPN@nic.edu" TargetMode="External"/><Relationship Id="rId10" Type="http://schemas.openxmlformats.org/officeDocument/2006/relationships/hyperlink" Target="mailto:HPN@nic.edu" TargetMode="External"/><Relationship Id="rId19" Type="http://schemas.openxmlformats.org/officeDocument/2006/relationships/hyperlink" Target="mailto:mmwolfe@csi.edu" TargetMode="External"/><Relationship Id="rId31" Type="http://schemas.openxmlformats.org/officeDocument/2006/relationships/hyperlink" Target="http://www.nic.edu/calenda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idan.McFall@nic.edu" TargetMode="External"/><Relationship Id="rId22" Type="http://schemas.openxmlformats.org/officeDocument/2006/relationships/hyperlink" Target="mailto:mmwolfe@csi.edu" TargetMode="External"/><Relationship Id="rId27" Type="http://schemas.openxmlformats.org/officeDocument/2006/relationships/hyperlink" Target="mailto:admission@cei.edu" TargetMode="External"/><Relationship Id="rId30" Type="http://schemas.openxmlformats.org/officeDocument/2006/relationships/hyperlink" Target="mailto:rebecca.killion@cei.edu"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BC6A-012A-4247-B410-EB875334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3852</Words>
  <Characters>21958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Medical labratory Technician Application Packet for Spring 2026</vt:lpstr>
    </vt:vector>
  </TitlesOfParts>
  <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labratory Technician Application Packet for Spring 2026</dc:title>
  <dc:creator>ceingall</dc:creator>
  <cp:lastModifiedBy>Betsy Conery</cp:lastModifiedBy>
  <cp:revision>4</cp:revision>
  <cp:lastPrinted>2025-08-13T22:33:00Z</cp:lastPrinted>
  <dcterms:created xsi:type="dcterms:W3CDTF">2025-08-13T22:12:00Z</dcterms:created>
  <dcterms:modified xsi:type="dcterms:W3CDTF">2025-08-13T22:33:00Z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Acrobat PDFMaker 20 for Word</vt:lpwstr>
  </property>
  <property fmtid="{D5CDD505-2E9C-101B-9397-08002B2CF9AE}" pid="4" name="LastSaved">
    <vt:filetime>2024-02-09T00:00:00Z</vt:filetime>
  </property>
  <property fmtid="{D5CDD505-2E9C-101B-9397-08002B2CF9AE}" pid="5" name="VerifiedLinkDescriptions">
    <vt:lpwstr>https://www.nic.edu/start/,https://www.nic.edu/mlt/,https://cei.edu/admissions,www.nic.edu/calendar</vt:lpwstr>
  </property>
</Properties>
</file>